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07B" w:rsidRDefault="00F0507B" w:rsidP="00B36E02">
      <w:pPr>
        <w:pStyle w:val="Sansinterligne"/>
        <w:jc w:val="center"/>
        <w:rPr>
          <w:rStyle w:val="ui-provider"/>
          <w:rFonts w:asciiTheme="minorHAnsi" w:hAnsiTheme="minorHAnsi" w:cstheme="minorHAnsi"/>
          <w:b/>
          <w:sz w:val="28"/>
          <w:szCs w:val="28"/>
          <w:lang w:val="en-US"/>
        </w:rPr>
      </w:pPr>
    </w:p>
    <w:p w:rsidR="00F0507B" w:rsidRDefault="00F0507B" w:rsidP="00B36E02">
      <w:pPr>
        <w:pStyle w:val="Sansinterligne"/>
        <w:jc w:val="center"/>
        <w:rPr>
          <w:rStyle w:val="ui-provider"/>
          <w:rFonts w:asciiTheme="minorHAnsi" w:hAnsiTheme="minorHAnsi" w:cstheme="minorHAnsi"/>
          <w:b/>
          <w:sz w:val="28"/>
          <w:szCs w:val="28"/>
          <w:lang w:val="en-US"/>
        </w:rPr>
      </w:pPr>
    </w:p>
    <w:p w:rsidR="0FCC2511" w:rsidRPr="007066B6" w:rsidRDefault="00B36E02" w:rsidP="00B36E02">
      <w:pPr>
        <w:pStyle w:val="Sansinterligne"/>
        <w:jc w:val="center"/>
        <w:rPr>
          <w:rStyle w:val="ui-provider"/>
          <w:rFonts w:asciiTheme="minorHAnsi" w:hAnsiTheme="minorHAnsi" w:cstheme="minorHAnsi"/>
          <w:b/>
          <w:color w:val="0070C0"/>
          <w:sz w:val="28"/>
          <w:szCs w:val="28"/>
          <w:lang w:val="en-US"/>
        </w:rPr>
      </w:pPr>
      <w:r w:rsidRPr="007066B6">
        <w:rPr>
          <w:rStyle w:val="ui-provider"/>
          <w:rFonts w:asciiTheme="minorHAnsi" w:hAnsiTheme="minorHAnsi" w:cstheme="minorHAnsi"/>
          <w:b/>
          <w:color w:val="0070C0"/>
          <w:sz w:val="28"/>
          <w:szCs w:val="28"/>
          <w:lang w:val="en-US"/>
        </w:rPr>
        <w:t>Erasmus+: Building a Sustainable Future Together</w:t>
      </w:r>
    </w:p>
    <w:p w:rsidR="00B36E02" w:rsidRDefault="00B36E02" w:rsidP="00B36E02">
      <w:pPr>
        <w:pStyle w:val="Sansinterligne"/>
        <w:jc w:val="center"/>
        <w:rPr>
          <w:rFonts w:asciiTheme="minorHAnsi" w:hAnsiTheme="minorHAnsi" w:cstheme="minorHAnsi"/>
          <w:sz w:val="28"/>
          <w:szCs w:val="28"/>
        </w:rPr>
      </w:pPr>
      <w:r>
        <w:rPr>
          <w:rFonts w:asciiTheme="minorHAnsi" w:hAnsiTheme="minorHAnsi" w:cstheme="minorHAnsi"/>
          <w:sz w:val="28"/>
          <w:szCs w:val="28"/>
        </w:rPr>
        <w:t>Erasmus+ : Const</w:t>
      </w:r>
      <w:r w:rsidR="0041157F">
        <w:rPr>
          <w:rFonts w:asciiTheme="minorHAnsi" w:hAnsiTheme="minorHAnsi" w:cstheme="minorHAnsi"/>
          <w:sz w:val="28"/>
          <w:szCs w:val="28"/>
        </w:rPr>
        <w:t>r</w:t>
      </w:r>
      <w:r>
        <w:rPr>
          <w:rFonts w:asciiTheme="minorHAnsi" w:hAnsiTheme="minorHAnsi" w:cstheme="minorHAnsi"/>
          <w:sz w:val="28"/>
          <w:szCs w:val="28"/>
        </w:rPr>
        <w:t>uire un futur durable ensemble</w:t>
      </w:r>
    </w:p>
    <w:p w:rsidR="00B36E02" w:rsidRPr="00B36E02" w:rsidRDefault="00B36E02" w:rsidP="00B36E02">
      <w:pPr>
        <w:jc w:val="center"/>
        <w:rPr>
          <w:rFonts w:asciiTheme="minorHAnsi" w:hAnsiTheme="minorHAnsi" w:cstheme="minorBidi"/>
          <w:bCs/>
          <w:sz w:val="28"/>
          <w:szCs w:val="28"/>
        </w:rPr>
      </w:pPr>
      <w:r w:rsidRPr="00B36E02">
        <w:rPr>
          <w:rFonts w:asciiTheme="minorHAnsi" w:hAnsiTheme="minorHAnsi" w:cstheme="minorBidi"/>
          <w:bCs/>
          <w:sz w:val="28"/>
          <w:szCs w:val="28"/>
        </w:rPr>
        <w:t>Marseille, 3 &amp; 4 Décembre 2024</w:t>
      </w:r>
    </w:p>
    <w:p w:rsidR="00B36E02" w:rsidRPr="00B36E02" w:rsidRDefault="00B36E02" w:rsidP="00B36E02">
      <w:pPr>
        <w:pStyle w:val="Sansinterligne"/>
        <w:jc w:val="center"/>
        <w:rPr>
          <w:rFonts w:asciiTheme="minorHAnsi" w:hAnsiTheme="minorHAnsi" w:cstheme="minorHAnsi"/>
          <w:sz w:val="28"/>
          <w:szCs w:val="28"/>
        </w:rPr>
      </w:pPr>
    </w:p>
    <w:p w:rsidR="00B36E02" w:rsidRDefault="00B36E02" w:rsidP="0FCC2511">
      <w:pPr>
        <w:pStyle w:val="Sansinterligne"/>
      </w:pPr>
    </w:p>
    <w:p w:rsidR="007257A9" w:rsidRPr="007257A9" w:rsidRDefault="007257A9" w:rsidP="007257A9">
      <w:pPr>
        <w:rPr>
          <w:rFonts w:asciiTheme="minorHAnsi" w:hAnsiTheme="minorHAnsi" w:cstheme="minorBidi"/>
          <w:bCs/>
          <w:sz w:val="22"/>
          <w:szCs w:val="22"/>
        </w:rPr>
      </w:pPr>
      <w:r w:rsidRPr="007257A9">
        <w:rPr>
          <w:rFonts w:asciiTheme="minorHAnsi" w:hAnsiTheme="minorHAnsi" w:cstheme="minorBidi"/>
          <w:bCs/>
          <w:sz w:val="22"/>
          <w:szCs w:val="22"/>
        </w:rPr>
        <w:t xml:space="preserve">World </w:t>
      </w:r>
      <w:r w:rsidR="0063236B">
        <w:rPr>
          <w:rFonts w:asciiTheme="minorHAnsi" w:hAnsiTheme="minorHAnsi" w:cstheme="minorBidi"/>
          <w:bCs/>
          <w:sz w:val="22"/>
          <w:szCs w:val="22"/>
        </w:rPr>
        <w:t>T</w:t>
      </w:r>
      <w:r w:rsidRPr="007257A9">
        <w:rPr>
          <w:rFonts w:asciiTheme="minorHAnsi" w:hAnsiTheme="minorHAnsi" w:cstheme="minorBidi"/>
          <w:bCs/>
          <w:sz w:val="22"/>
          <w:szCs w:val="22"/>
        </w:rPr>
        <w:t xml:space="preserve">rade </w:t>
      </w:r>
      <w:r w:rsidR="0063236B">
        <w:rPr>
          <w:rFonts w:asciiTheme="minorHAnsi" w:hAnsiTheme="minorHAnsi" w:cstheme="minorBidi"/>
          <w:bCs/>
          <w:sz w:val="22"/>
          <w:szCs w:val="22"/>
        </w:rPr>
        <w:t>C</w:t>
      </w:r>
      <w:r w:rsidRPr="007257A9">
        <w:rPr>
          <w:rFonts w:asciiTheme="minorHAnsi" w:hAnsiTheme="minorHAnsi" w:cstheme="minorBidi"/>
          <w:bCs/>
          <w:sz w:val="22"/>
          <w:szCs w:val="22"/>
        </w:rPr>
        <w:t>enter, Marseille Provence, City Center Vieux Port, 2 rue Henri Barbusse, 13001 Marseille</w:t>
      </w:r>
    </w:p>
    <w:p w:rsidR="00B36E02" w:rsidRPr="007257A9" w:rsidRDefault="00B36E02" w:rsidP="0FCC2511">
      <w:pPr>
        <w:rPr>
          <w:rFonts w:asciiTheme="minorHAnsi" w:hAnsiTheme="minorHAnsi" w:cstheme="minorBidi"/>
          <w:bCs/>
          <w:sz w:val="22"/>
          <w:szCs w:val="22"/>
        </w:rPr>
      </w:pPr>
    </w:p>
    <w:p w:rsidR="00B36E02" w:rsidRPr="007066B6" w:rsidRDefault="00B36E02" w:rsidP="007257A9">
      <w:pPr>
        <w:jc w:val="center"/>
        <w:rPr>
          <w:rFonts w:asciiTheme="minorHAnsi" w:hAnsiTheme="minorHAnsi" w:cstheme="minorBidi"/>
          <w:bCs/>
          <w:color w:val="0070C0"/>
          <w:lang w:val="en-US"/>
        </w:rPr>
      </w:pPr>
      <w:r w:rsidRPr="007066B6">
        <w:rPr>
          <w:rFonts w:asciiTheme="minorHAnsi" w:hAnsiTheme="minorHAnsi" w:cstheme="minorBidi"/>
          <w:bCs/>
          <w:color w:val="0070C0"/>
          <w:lang w:val="en-US"/>
        </w:rPr>
        <w:t xml:space="preserve">European conference </w:t>
      </w:r>
      <w:proofErr w:type="spellStart"/>
      <w:r w:rsidRPr="007066B6">
        <w:rPr>
          <w:rFonts w:asciiTheme="minorHAnsi" w:hAnsiTheme="minorHAnsi" w:cstheme="minorBidi"/>
          <w:bCs/>
          <w:color w:val="0070C0"/>
          <w:lang w:val="en-US"/>
        </w:rPr>
        <w:t>organised</w:t>
      </w:r>
      <w:proofErr w:type="spellEnd"/>
      <w:r w:rsidRPr="007066B6">
        <w:rPr>
          <w:rFonts w:asciiTheme="minorHAnsi" w:hAnsiTheme="minorHAnsi" w:cstheme="minorBidi"/>
          <w:bCs/>
          <w:color w:val="0070C0"/>
          <w:lang w:val="en-US"/>
        </w:rPr>
        <w:t xml:space="preserve"> by the Erasmus+ France / Education Formation France and Erasmus+ France Youth and Sport in partnership with the Finnish Erasmus+ National Agency</w:t>
      </w:r>
    </w:p>
    <w:p w:rsidR="00B36E02" w:rsidRPr="00DE184D" w:rsidRDefault="00B36E02" w:rsidP="0FCC2511">
      <w:pPr>
        <w:rPr>
          <w:rFonts w:asciiTheme="minorHAnsi" w:hAnsiTheme="minorHAnsi" w:cstheme="minorBidi"/>
          <w:b/>
          <w:bCs/>
          <w:sz w:val="28"/>
          <w:szCs w:val="28"/>
          <w:lang w:val="en-US"/>
        </w:rPr>
      </w:pPr>
    </w:p>
    <w:p w:rsidR="00735221" w:rsidRPr="00DE184D" w:rsidRDefault="00735221" w:rsidP="0FCC2511">
      <w:pPr>
        <w:rPr>
          <w:rFonts w:asciiTheme="minorHAnsi" w:hAnsiTheme="minorHAnsi" w:cstheme="minorBidi"/>
          <w:b/>
          <w:bCs/>
          <w:sz w:val="28"/>
          <w:szCs w:val="28"/>
          <w:lang w:val="en-US"/>
        </w:rPr>
      </w:pPr>
    </w:p>
    <w:p w:rsidR="7E855ABE" w:rsidRDefault="007066B6" w:rsidP="00B36E02">
      <w:pPr>
        <w:jc w:val="center"/>
        <w:rPr>
          <w:rFonts w:asciiTheme="minorHAnsi" w:hAnsiTheme="minorHAnsi" w:cstheme="minorBidi"/>
          <w:b/>
          <w:bCs/>
          <w:color w:val="0070C0"/>
          <w:sz w:val="28"/>
          <w:szCs w:val="28"/>
          <w:lang w:val="en-US"/>
        </w:rPr>
      </w:pPr>
      <w:r>
        <w:rPr>
          <w:rFonts w:asciiTheme="minorHAnsi" w:hAnsiTheme="minorHAnsi" w:cstheme="minorBidi"/>
          <w:b/>
          <w:bCs/>
          <w:sz w:val="28"/>
          <w:szCs w:val="28"/>
          <w:lang w:val="en-US"/>
        </w:rPr>
        <w:t>PROGRAMME PRÉVISIONNEL</w:t>
      </w:r>
      <w:r w:rsidR="00645FCA" w:rsidRPr="00DE184D">
        <w:rPr>
          <w:rFonts w:asciiTheme="minorHAnsi" w:hAnsiTheme="minorHAnsi" w:cstheme="minorBidi"/>
          <w:b/>
          <w:bCs/>
          <w:sz w:val="28"/>
          <w:szCs w:val="28"/>
          <w:lang w:val="en-US"/>
        </w:rPr>
        <w:t xml:space="preserve"> / </w:t>
      </w:r>
      <w:r>
        <w:rPr>
          <w:rFonts w:asciiTheme="minorHAnsi" w:hAnsiTheme="minorHAnsi" w:cstheme="minorBidi"/>
          <w:b/>
          <w:bCs/>
          <w:color w:val="0070C0"/>
          <w:sz w:val="28"/>
          <w:szCs w:val="28"/>
          <w:lang w:val="en-US"/>
        </w:rPr>
        <w:t>DRAFT PROGRAMME</w:t>
      </w:r>
    </w:p>
    <w:p w:rsidR="007066B6" w:rsidRPr="007066B6" w:rsidRDefault="007066B6" w:rsidP="00B36E02">
      <w:pPr>
        <w:jc w:val="center"/>
        <w:rPr>
          <w:rFonts w:asciiTheme="minorHAnsi" w:hAnsiTheme="minorHAnsi" w:cstheme="minorBidi"/>
          <w:b/>
          <w:bCs/>
          <w:color w:val="0070C0"/>
          <w:sz w:val="28"/>
          <w:szCs w:val="28"/>
          <w:lang w:val="en-US"/>
        </w:rPr>
      </w:pPr>
    </w:p>
    <w:p w:rsidR="007257A9" w:rsidRDefault="007257A9" w:rsidP="007257A9">
      <w:pPr>
        <w:rPr>
          <w:rFonts w:cstheme="minorHAnsi"/>
          <w:lang w:val="en-GB"/>
        </w:rPr>
      </w:pPr>
    </w:p>
    <w:p w:rsidR="007257A9" w:rsidRPr="007066B6" w:rsidRDefault="007257A9" w:rsidP="007257A9">
      <w:pPr>
        <w:rPr>
          <w:rFonts w:asciiTheme="minorHAnsi" w:hAnsiTheme="minorHAnsi" w:cstheme="minorHAnsi"/>
          <w:lang w:val="en-GB"/>
        </w:rPr>
      </w:pPr>
      <w:proofErr w:type="spellStart"/>
      <w:r w:rsidRPr="007066B6">
        <w:rPr>
          <w:rFonts w:asciiTheme="minorHAnsi" w:hAnsiTheme="minorHAnsi" w:cstheme="minorHAnsi"/>
          <w:lang w:val="en-GB"/>
        </w:rPr>
        <w:t>Animatrice</w:t>
      </w:r>
      <w:proofErr w:type="spellEnd"/>
      <w:r w:rsidRPr="007066B6">
        <w:rPr>
          <w:rFonts w:asciiTheme="minorHAnsi" w:hAnsiTheme="minorHAnsi" w:cstheme="minorHAnsi"/>
          <w:lang w:val="en-GB"/>
        </w:rPr>
        <w:t xml:space="preserve"> /</w:t>
      </w:r>
      <w:r>
        <w:rPr>
          <w:rFonts w:cstheme="minorHAnsi"/>
          <w:lang w:val="en-GB"/>
        </w:rPr>
        <w:t xml:space="preserve"> </w:t>
      </w:r>
      <w:proofErr w:type="gramStart"/>
      <w:r w:rsidRPr="007066B6">
        <w:rPr>
          <w:rFonts w:asciiTheme="minorHAnsi" w:hAnsiTheme="minorHAnsi" w:cstheme="minorHAnsi"/>
          <w:i/>
          <w:color w:val="0070C0"/>
          <w:lang w:val="en-GB"/>
        </w:rPr>
        <w:t>Facilitator</w:t>
      </w:r>
      <w:r>
        <w:rPr>
          <w:rFonts w:cstheme="minorHAnsi"/>
          <w:lang w:val="en-GB"/>
        </w:rPr>
        <w:t xml:space="preserve"> :</w:t>
      </w:r>
      <w:proofErr w:type="gramEnd"/>
      <w:r>
        <w:rPr>
          <w:rFonts w:cstheme="minorHAnsi"/>
          <w:lang w:val="en-GB"/>
        </w:rPr>
        <w:t xml:space="preserve"> </w:t>
      </w:r>
      <w:r w:rsidRPr="007066B6">
        <w:rPr>
          <w:rFonts w:asciiTheme="minorHAnsi" w:hAnsiTheme="minorHAnsi" w:cstheme="minorHAnsi"/>
          <w:lang w:val="en-GB"/>
        </w:rPr>
        <w:t xml:space="preserve">Anette </w:t>
      </w:r>
      <w:proofErr w:type="spellStart"/>
      <w:r w:rsidRPr="007066B6">
        <w:rPr>
          <w:rFonts w:asciiTheme="minorHAnsi" w:hAnsiTheme="minorHAnsi" w:cstheme="minorHAnsi"/>
          <w:lang w:val="en-GB"/>
        </w:rPr>
        <w:t>Burgdof</w:t>
      </w:r>
      <w:proofErr w:type="spellEnd"/>
    </w:p>
    <w:p w:rsidR="007257A9" w:rsidRPr="007066B6" w:rsidRDefault="007257A9" w:rsidP="007257A9">
      <w:pPr>
        <w:rPr>
          <w:rFonts w:asciiTheme="minorHAnsi" w:hAnsiTheme="minorHAnsi" w:cstheme="minorHAnsi"/>
          <w:lang w:val="en-GB"/>
        </w:rPr>
      </w:pPr>
      <w:r w:rsidRPr="007066B6">
        <w:rPr>
          <w:rFonts w:asciiTheme="minorHAnsi" w:hAnsiTheme="minorHAnsi" w:cstheme="minorHAnsi"/>
          <w:lang w:val="en-GB"/>
        </w:rPr>
        <w:t>French-English conference</w:t>
      </w:r>
    </w:p>
    <w:p w:rsidR="00645FCA" w:rsidRPr="00DE184D" w:rsidRDefault="00645FCA" w:rsidP="0FCC2511">
      <w:pPr>
        <w:rPr>
          <w:rFonts w:asciiTheme="minorHAnsi" w:hAnsiTheme="minorHAnsi" w:cstheme="minorBidi"/>
          <w:b/>
          <w:bCs/>
          <w:sz w:val="28"/>
          <w:szCs w:val="28"/>
          <w:lang w:val="en-US"/>
        </w:rPr>
      </w:pPr>
    </w:p>
    <w:p w:rsidR="005C252F" w:rsidRPr="007066B6" w:rsidRDefault="00645FCA" w:rsidP="007066B6">
      <w:pPr>
        <w:shd w:val="clear" w:color="auto" w:fill="DEEAF6" w:themeFill="accent5" w:themeFillTint="33"/>
        <w:rPr>
          <w:rFonts w:asciiTheme="minorHAnsi" w:hAnsiTheme="minorHAnsi" w:cstheme="minorHAnsi"/>
          <w:b/>
          <w:shd w:val="clear" w:color="auto" w:fill="DEEAF6" w:themeFill="accent5" w:themeFillTint="33"/>
          <w:lang w:val="en-US"/>
        </w:rPr>
      </w:pPr>
      <w:r w:rsidRPr="007066B6">
        <w:rPr>
          <w:rFonts w:asciiTheme="minorHAnsi" w:hAnsiTheme="minorHAnsi" w:cstheme="minorHAnsi"/>
          <w:b/>
          <w:shd w:val="clear" w:color="auto" w:fill="DEEAF6" w:themeFill="accent5" w:themeFillTint="33"/>
          <w:lang w:val="en-US"/>
        </w:rPr>
        <w:t xml:space="preserve">3 </w:t>
      </w:r>
      <w:proofErr w:type="spellStart"/>
      <w:r w:rsidRPr="007066B6">
        <w:rPr>
          <w:rFonts w:asciiTheme="minorHAnsi" w:hAnsiTheme="minorHAnsi" w:cstheme="minorHAnsi"/>
          <w:b/>
          <w:shd w:val="clear" w:color="auto" w:fill="DEEAF6" w:themeFill="accent5" w:themeFillTint="33"/>
          <w:lang w:val="en-US"/>
        </w:rPr>
        <w:t>Décembre</w:t>
      </w:r>
      <w:proofErr w:type="spellEnd"/>
      <w:r w:rsidR="00CA5FFA">
        <w:rPr>
          <w:rFonts w:asciiTheme="minorHAnsi" w:hAnsiTheme="minorHAnsi" w:cstheme="minorHAnsi"/>
          <w:b/>
          <w:shd w:val="clear" w:color="auto" w:fill="DEEAF6" w:themeFill="accent5" w:themeFillTint="33"/>
          <w:lang w:val="en-US"/>
        </w:rPr>
        <w:t xml:space="preserve"> – </w:t>
      </w:r>
      <w:r w:rsidR="00CA5FFA" w:rsidRPr="00CA5FFA">
        <w:rPr>
          <w:rFonts w:asciiTheme="minorHAnsi" w:hAnsiTheme="minorHAnsi" w:cstheme="minorHAnsi"/>
          <w:b/>
          <w:color w:val="0070C0"/>
          <w:shd w:val="clear" w:color="auto" w:fill="DEEAF6" w:themeFill="accent5" w:themeFillTint="33"/>
          <w:lang w:val="en-US"/>
        </w:rPr>
        <w:t>December 3</w:t>
      </w:r>
    </w:p>
    <w:p w:rsidR="005C252F" w:rsidRPr="00DE184D" w:rsidRDefault="005C252F" w:rsidP="00697364">
      <w:pPr>
        <w:rPr>
          <w:rFonts w:asciiTheme="minorHAnsi" w:hAnsiTheme="minorHAnsi" w:cstheme="minorHAnsi"/>
          <w:lang w:val="en-US"/>
        </w:rPr>
      </w:pPr>
    </w:p>
    <w:p w:rsidR="005C252F" w:rsidRPr="007066B6" w:rsidRDefault="005C252F" w:rsidP="00697364">
      <w:pPr>
        <w:rPr>
          <w:rFonts w:asciiTheme="minorHAnsi" w:hAnsiTheme="minorHAnsi" w:cstheme="minorHAnsi"/>
          <w:i/>
        </w:rPr>
      </w:pPr>
      <w:r w:rsidRPr="007066B6">
        <w:rPr>
          <w:rFonts w:asciiTheme="minorHAnsi" w:hAnsiTheme="minorHAnsi" w:cstheme="minorHAnsi"/>
        </w:rPr>
        <w:t xml:space="preserve">12h00 – 13h30 </w:t>
      </w:r>
      <w:r w:rsidRPr="007066B6">
        <w:rPr>
          <w:rFonts w:asciiTheme="minorHAnsi" w:hAnsiTheme="minorHAnsi" w:cstheme="minorHAnsi"/>
        </w:rPr>
        <w:tab/>
        <w:t>Accueil, enregistrement, buffet, café</w:t>
      </w:r>
      <w:r w:rsidR="00645FCA" w:rsidRPr="007066B6">
        <w:rPr>
          <w:rFonts w:asciiTheme="minorHAnsi" w:hAnsiTheme="minorHAnsi" w:cstheme="minorHAnsi"/>
        </w:rPr>
        <w:t xml:space="preserve"> </w:t>
      </w:r>
      <w:r w:rsidR="00645FCA" w:rsidRPr="007066B6">
        <w:rPr>
          <w:rFonts w:asciiTheme="minorHAnsi" w:hAnsiTheme="minorHAnsi" w:cstheme="minorHAnsi"/>
          <w:i/>
        </w:rPr>
        <w:t xml:space="preserve">/ </w:t>
      </w:r>
      <w:r w:rsidR="00645FCA" w:rsidRPr="007066B6">
        <w:rPr>
          <w:rFonts w:asciiTheme="minorHAnsi" w:hAnsiTheme="minorHAnsi" w:cstheme="minorHAnsi"/>
          <w:i/>
          <w:color w:val="0070C0"/>
        </w:rPr>
        <w:t>Registration, lunch &amp; coffee</w:t>
      </w:r>
    </w:p>
    <w:p w:rsidR="005C252F" w:rsidRPr="00DE184D" w:rsidRDefault="005C252F" w:rsidP="00697364">
      <w:pPr>
        <w:rPr>
          <w:rFonts w:asciiTheme="minorHAnsi" w:hAnsiTheme="minorHAnsi" w:cstheme="minorHAnsi"/>
          <w:lang w:val="en-US"/>
        </w:rPr>
      </w:pPr>
      <w:r w:rsidRPr="00DE184D">
        <w:rPr>
          <w:rFonts w:asciiTheme="minorHAnsi" w:hAnsiTheme="minorHAnsi" w:cstheme="minorHAnsi"/>
          <w:lang w:val="en-US"/>
        </w:rPr>
        <w:t>13h30 – 14h</w:t>
      </w:r>
      <w:r w:rsidR="00941B81" w:rsidRPr="00DE184D">
        <w:rPr>
          <w:rFonts w:asciiTheme="minorHAnsi" w:hAnsiTheme="minorHAnsi" w:cstheme="minorHAnsi"/>
          <w:lang w:val="en-US"/>
        </w:rPr>
        <w:t>00</w:t>
      </w:r>
      <w:r w:rsidRPr="00DE184D">
        <w:rPr>
          <w:rFonts w:asciiTheme="minorHAnsi" w:hAnsiTheme="minorHAnsi" w:cstheme="minorHAnsi"/>
          <w:lang w:val="en-US"/>
        </w:rPr>
        <w:tab/>
      </w:r>
      <w:proofErr w:type="spellStart"/>
      <w:r w:rsidRPr="00DE184D">
        <w:rPr>
          <w:rFonts w:asciiTheme="minorHAnsi" w:hAnsiTheme="minorHAnsi" w:cstheme="minorHAnsi"/>
          <w:lang w:val="en-US"/>
        </w:rPr>
        <w:t>Ouverture</w:t>
      </w:r>
      <w:proofErr w:type="spellEnd"/>
      <w:r w:rsidR="00645FCA" w:rsidRPr="00DE184D">
        <w:rPr>
          <w:rFonts w:asciiTheme="minorHAnsi" w:hAnsiTheme="minorHAnsi" w:cstheme="minorHAnsi"/>
          <w:lang w:val="en-US"/>
        </w:rPr>
        <w:t xml:space="preserve"> / </w:t>
      </w:r>
      <w:r w:rsidR="00C75DD0" w:rsidRPr="007066B6">
        <w:rPr>
          <w:rFonts w:asciiTheme="minorHAnsi" w:hAnsiTheme="minorHAnsi" w:cstheme="minorHAnsi"/>
          <w:i/>
          <w:color w:val="0070C0"/>
          <w:lang w:val="en-US"/>
        </w:rPr>
        <w:t>O</w:t>
      </w:r>
      <w:r w:rsidR="00645FCA" w:rsidRPr="007066B6">
        <w:rPr>
          <w:rFonts w:asciiTheme="minorHAnsi" w:hAnsiTheme="minorHAnsi" w:cstheme="minorHAnsi"/>
          <w:i/>
          <w:color w:val="0070C0"/>
          <w:lang w:val="en-US"/>
        </w:rPr>
        <w:t>pening of the event</w:t>
      </w:r>
    </w:p>
    <w:p w:rsidR="00810AC4" w:rsidRPr="00C75DD0" w:rsidRDefault="00810AC4" w:rsidP="00697364">
      <w:pPr>
        <w:rPr>
          <w:rFonts w:asciiTheme="minorHAnsi" w:hAnsiTheme="minorHAnsi" w:cstheme="minorHAnsi"/>
        </w:rPr>
      </w:pPr>
      <w:r w:rsidRPr="00DE184D">
        <w:rPr>
          <w:rFonts w:asciiTheme="minorHAnsi" w:hAnsiTheme="minorHAnsi" w:cstheme="minorHAnsi"/>
          <w:lang w:val="en-US"/>
        </w:rPr>
        <w:tab/>
      </w:r>
      <w:r w:rsidRPr="00DE184D">
        <w:rPr>
          <w:rFonts w:asciiTheme="minorHAnsi" w:hAnsiTheme="minorHAnsi" w:cstheme="minorHAnsi"/>
          <w:lang w:val="en-US"/>
        </w:rPr>
        <w:tab/>
      </w:r>
      <w:r w:rsidRPr="00DE184D">
        <w:rPr>
          <w:rFonts w:asciiTheme="minorHAnsi" w:hAnsiTheme="minorHAnsi" w:cstheme="minorHAnsi"/>
          <w:lang w:val="en-US"/>
        </w:rPr>
        <w:tab/>
      </w:r>
      <w:r w:rsidRPr="00C75DD0">
        <w:rPr>
          <w:rFonts w:asciiTheme="minorHAnsi" w:hAnsiTheme="minorHAnsi" w:cstheme="minorHAnsi"/>
        </w:rPr>
        <w:t xml:space="preserve">Nelly </w:t>
      </w:r>
      <w:proofErr w:type="spellStart"/>
      <w:r w:rsidRPr="00C75DD0">
        <w:rPr>
          <w:rFonts w:asciiTheme="minorHAnsi" w:hAnsiTheme="minorHAnsi" w:cstheme="minorHAnsi"/>
        </w:rPr>
        <w:t>Fesseau</w:t>
      </w:r>
      <w:proofErr w:type="spellEnd"/>
      <w:r w:rsidRPr="00C75DD0">
        <w:rPr>
          <w:rFonts w:asciiTheme="minorHAnsi" w:hAnsiTheme="minorHAnsi" w:cstheme="minorHAnsi"/>
        </w:rPr>
        <w:t>, directrice</w:t>
      </w:r>
      <w:r w:rsidR="008B591E" w:rsidRPr="00C75DD0">
        <w:rPr>
          <w:rFonts w:asciiTheme="minorHAnsi" w:hAnsiTheme="minorHAnsi" w:cstheme="minorHAnsi"/>
        </w:rPr>
        <w:t xml:space="preserve"> – </w:t>
      </w:r>
      <w:proofErr w:type="spellStart"/>
      <w:r w:rsidR="008B591E" w:rsidRPr="00C75DD0">
        <w:rPr>
          <w:rFonts w:asciiTheme="minorHAnsi" w:hAnsiTheme="minorHAnsi" w:cstheme="minorHAnsi"/>
        </w:rPr>
        <w:t>Director</w:t>
      </w:r>
      <w:proofErr w:type="spellEnd"/>
      <w:r w:rsidR="008B591E" w:rsidRPr="00C75DD0">
        <w:rPr>
          <w:rFonts w:asciiTheme="minorHAnsi" w:hAnsiTheme="minorHAnsi" w:cstheme="minorHAnsi"/>
        </w:rPr>
        <w:t>-</w:t>
      </w:r>
      <w:r w:rsidRPr="00C75DD0">
        <w:rPr>
          <w:rFonts w:asciiTheme="minorHAnsi" w:hAnsiTheme="minorHAnsi" w:cstheme="minorHAnsi"/>
        </w:rPr>
        <w:t xml:space="preserve"> Agence Erasmus+ Education Formation</w:t>
      </w:r>
    </w:p>
    <w:p w:rsidR="00810AC4" w:rsidRPr="00C75DD0" w:rsidRDefault="00810AC4" w:rsidP="008B591E">
      <w:pPr>
        <w:ind w:left="2127"/>
        <w:rPr>
          <w:rFonts w:asciiTheme="minorHAnsi" w:hAnsiTheme="minorHAnsi" w:cstheme="minorHAnsi"/>
        </w:rPr>
      </w:pPr>
      <w:r w:rsidRPr="00C75DD0">
        <w:rPr>
          <w:rFonts w:asciiTheme="minorHAnsi" w:hAnsiTheme="minorHAnsi" w:cstheme="minorHAnsi"/>
        </w:rPr>
        <w:t xml:space="preserve">Mathieu Roumégous, directeur </w:t>
      </w:r>
      <w:r w:rsidR="008B591E" w:rsidRPr="00C75DD0">
        <w:rPr>
          <w:rFonts w:asciiTheme="minorHAnsi" w:hAnsiTheme="minorHAnsi" w:cstheme="minorHAnsi"/>
        </w:rPr>
        <w:t>-</w:t>
      </w:r>
      <w:proofErr w:type="spellStart"/>
      <w:r w:rsidR="008B591E" w:rsidRPr="00C75DD0">
        <w:rPr>
          <w:rFonts w:asciiTheme="minorHAnsi" w:hAnsiTheme="minorHAnsi" w:cstheme="minorHAnsi"/>
        </w:rPr>
        <w:t>Director</w:t>
      </w:r>
      <w:proofErr w:type="spellEnd"/>
      <w:r w:rsidR="008B591E" w:rsidRPr="00C75DD0">
        <w:rPr>
          <w:rFonts w:asciiTheme="minorHAnsi" w:hAnsiTheme="minorHAnsi" w:cstheme="minorHAnsi"/>
        </w:rPr>
        <w:t xml:space="preserve">- </w:t>
      </w:r>
      <w:r w:rsidRPr="00C75DD0">
        <w:rPr>
          <w:rFonts w:asciiTheme="minorHAnsi" w:hAnsiTheme="minorHAnsi" w:cstheme="minorHAnsi"/>
        </w:rPr>
        <w:t>Agence Erasmus+ Jeunesse et Sport</w:t>
      </w:r>
    </w:p>
    <w:p w:rsidR="00810AC4" w:rsidRPr="00C75DD0" w:rsidRDefault="00810AC4" w:rsidP="00697364">
      <w:pPr>
        <w:rPr>
          <w:rFonts w:asciiTheme="minorHAnsi" w:hAnsiTheme="minorHAnsi" w:cstheme="minorHAnsi"/>
        </w:rPr>
      </w:pPr>
      <w:r w:rsidRPr="00C75DD0">
        <w:rPr>
          <w:rFonts w:asciiTheme="minorHAnsi" w:hAnsiTheme="minorHAnsi" w:cstheme="minorHAnsi"/>
        </w:rPr>
        <w:tab/>
      </w:r>
      <w:r w:rsidRPr="00C75DD0">
        <w:rPr>
          <w:rFonts w:asciiTheme="minorHAnsi" w:hAnsiTheme="minorHAnsi" w:cstheme="minorHAnsi"/>
        </w:rPr>
        <w:tab/>
      </w:r>
      <w:r w:rsidRPr="00C75DD0">
        <w:rPr>
          <w:rFonts w:asciiTheme="minorHAnsi" w:hAnsiTheme="minorHAnsi" w:cstheme="minorHAnsi"/>
        </w:rPr>
        <w:tab/>
        <w:t xml:space="preserve">Mika Saarinen, directeur </w:t>
      </w:r>
      <w:r w:rsidR="008B591E" w:rsidRPr="00C75DD0">
        <w:rPr>
          <w:rFonts w:asciiTheme="minorHAnsi" w:hAnsiTheme="minorHAnsi" w:cstheme="minorHAnsi"/>
        </w:rPr>
        <w:t xml:space="preserve">– </w:t>
      </w:r>
      <w:proofErr w:type="spellStart"/>
      <w:r w:rsidR="008B591E" w:rsidRPr="00C75DD0">
        <w:rPr>
          <w:rFonts w:asciiTheme="minorHAnsi" w:hAnsiTheme="minorHAnsi" w:cstheme="minorHAnsi"/>
        </w:rPr>
        <w:t>director</w:t>
      </w:r>
      <w:proofErr w:type="spellEnd"/>
      <w:r w:rsidR="008B591E" w:rsidRPr="00C75DD0">
        <w:rPr>
          <w:rFonts w:asciiTheme="minorHAnsi" w:hAnsiTheme="minorHAnsi" w:cstheme="minorHAnsi"/>
        </w:rPr>
        <w:t xml:space="preserve"> - A</w:t>
      </w:r>
      <w:r w:rsidRPr="00C75DD0">
        <w:rPr>
          <w:rFonts w:asciiTheme="minorHAnsi" w:hAnsiTheme="minorHAnsi" w:cstheme="minorHAnsi"/>
        </w:rPr>
        <w:t>gence Erasmus+ Finlande – EDUFI</w:t>
      </w:r>
    </w:p>
    <w:p w:rsidR="00735221" w:rsidRPr="00C75DD0" w:rsidRDefault="008B591E" w:rsidP="008B591E">
      <w:pPr>
        <w:ind w:left="2127"/>
        <w:rPr>
          <w:rFonts w:asciiTheme="minorHAnsi" w:hAnsiTheme="minorHAnsi" w:cstheme="minorHAnsi"/>
        </w:rPr>
      </w:pPr>
      <w:r w:rsidRPr="00C75DD0">
        <w:rPr>
          <w:rFonts w:asciiTheme="minorHAnsi" w:hAnsiTheme="minorHAnsi" w:cstheme="minorHAnsi"/>
        </w:rPr>
        <w:t xml:space="preserve">Benoît Delaunay, </w:t>
      </w:r>
      <w:r w:rsidR="00735221" w:rsidRPr="00C75DD0">
        <w:rPr>
          <w:rFonts w:asciiTheme="minorHAnsi" w:hAnsiTheme="minorHAnsi" w:cstheme="minorHAnsi"/>
        </w:rPr>
        <w:t xml:space="preserve">Recteur de </w:t>
      </w:r>
      <w:r w:rsidRPr="00C75DD0">
        <w:rPr>
          <w:rFonts w:asciiTheme="minorHAnsi" w:hAnsiTheme="minorHAnsi" w:cstheme="minorHAnsi"/>
        </w:rPr>
        <w:t xml:space="preserve">l’académie de </w:t>
      </w:r>
      <w:r w:rsidR="00735221" w:rsidRPr="00C75DD0">
        <w:rPr>
          <w:rFonts w:asciiTheme="minorHAnsi" w:hAnsiTheme="minorHAnsi" w:cstheme="minorHAnsi"/>
        </w:rPr>
        <w:t>Marseille</w:t>
      </w:r>
      <w:r w:rsidRPr="00C75DD0">
        <w:rPr>
          <w:rFonts w:asciiTheme="minorHAnsi" w:hAnsiTheme="minorHAnsi" w:cstheme="minorHAnsi"/>
        </w:rPr>
        <w:t xml:space="preserve"> / </w:t>
      </w:r>
      <w:proofErr w:type="spellStart"/>
      <w:r w:rsidRPr="00C75DD0">
        <w:rPr>
          <w:rFonts w:asciiTheme="minorHAnsi" w:hAnsiTheme="minorHAnsi" w:cstheme="minorHAnsi"/>
        </w:rPr>
        <w:t>Rector</w:t>
      </w:r>
      <w:proofErr w:type="spellEnd"/>
      <w:r w:rsidRPr="00C75DD0">
        <w:rPr>
          <w:rFonts w:asciiTheme="minorHAnsi" w:hAnsiTheme="minorHAnsi" w:cstheme="minorHAnsi"/>
        </w:rPr>
        <w:t xml:space="preserve"> of</w:t>
      </w:r>
      <w:r w:rsidR="00735221" w:rsidRPr="00C75DD0">
        <w:rPr>
          <w:rFonts w:asciiTheme="minorHAnsi" w:hAnsiTheme="minorHAnsi" w:cstheme="minorHAnsi"/>
        </w:rPr>
        <w:t xml:space="preserve"> </w:t>
      </w:r>
      <w:r w:rsidRPr="00C75DD0">
        <w:rPr>
          <w:rFonts w:asciiTheme="minorHAnsi" w:hAnsiTheme="minorHAnsi" w:cstheme="minorHAnsi"/>
        </w:rPr>
        <w:t xml:space="preserve">the </w:t>
      </w:r>
      <w:proofErr w:type="spellStart"/>
      <w:r w:rsidRPr="00C75DD0">
        <w:rPr>
          <w:rFonts w:asciiTheme="minorHAnsi" w:hAnsiTheme="minorHAnsi" w:cstheme="minorHAnsi"/>
        </w:rPr>
        <w:t>Academy</w:t>
      </w:r>
      <w:proofErr w:type="spellEnd"/>
      <w:r w:rsidRPr="00C75DD0">
        <w:rPr>
          <w:rFonts w:asciiTheme="minorHAnsi" w:hAnsiTheme="minorHAnsi" w:cstheme="minorHAnsi"/>
        </w:rPr>
        <w:t xml:space="preserve"> of Marseille</w:t>
      </w:r>
    </w:p>
    <w:p w:rsidR="00810AC4" w:rsidRPr="00C75DD0" w:rsidRDefault="00810AC4" w:rsidP="00697364">
      <w:pPr>
        <w:rPr>
          <w:rFonts w:asciiTheme="minorHAnsi" w:hAnsiTheme="minorHAnsi" w:cstheme="minorHAnsi"/>
        </w:rPr>
      </w:pPr>
    </w:p>
    <w:p w:rsidR="00941B81" w:rsidRPr="00C75DD0" w:rsidRDefault="005C252F" w:rsidP="79DD70B1">
      <w:pPr>
        <w:rPr>
          <w:rFonts w:asciiTheme="minorHAnsi" w:hAnsiTheme="minorHAnsi" w:cstheme="minorHAnsi"/>
        </w:rPr>
      </w:pPr>
      <w:r w:rsidRPr="00C75DD0">
        <w:rPr>
          <w:rFonts w:asciiTheme="minorHAnsi" w:hAnsiTheme="minorHAnsi" w:cstheme="minorHAnsi"/>
        </w:rPr>
        <w:t>14h</w:t>
      </w:r>
      <w:r w:rsidR="00941B81" w:rsidRPr="00C75DD0">
        <w:rPr>
          <w:rFonts w:asciiTheme="minorHAnsi" w:hAnsiTheme="minorHAnsi" w:cstheme="minorHAnsi"/>
        </w:rPr>
        <w:t>00</w:t>
      </w:r>
      <w:r w:rsidRPr="00C75DD0">
        <w:rPr>
          <w:rFonts w:asciiTheme="minorHAnsi" w:hAnsiTheme="minorHAnsi" w:cstheme="minorHAnsi"/>
        </w:rPr>
        <w:t xml:space="preserve"> </w:t>
      </w:r>
      <w:r w:rsidR="00941B81" w:rsidRPr="00C75DD0">
        <w:rPr>
          <w:rFonts w:asciiTheme="minorHAnsi" w:hAnsiTheme="minorHAnsi" w:cstheme="minorHAnsi"/>
        </w:rPr>
        <w:t>–</w:t>
      </w:r>
      <w:r w:rsidRPr="00C75DD0">
        <w:rPr>
          <w:rFonts w:asciiTheme="minorHAnsi" w:hAnsiTheme="minorHAnsi" w:cstheme="minorHAnsi"/>
        </w:rPr>
        <w:t xml:space="preserve"> </w:t>
      </w:r>
      <w:r w:rsidR="00941B81" w:rsidRPr="00C75DD0">
        <w:rPr>
          <w:rFonts w:asciiTheme="minorHAnsi" w:hAnsiTheme="minorHAnsi" w:cstheme="minorHAnsi"/>
        </w:rPr>
        <w:t>1</w:t>
      </w:r>
      <w:r w:rsidR="64C93C22" w:rsidRPr="00C75DD0">
        <w:rPr>
          <w:rFonts w:asciiTheme="minorHAnsi" w:hAnsiTheme="minorHAnsi" w:cstheme="minorHAnsi"/>
        </w:rPr>
        <w:t>4</w:t>
      </w:r>
      <w:r w:rsidR="00941B81" w:rsidRPr="00C75DD0">
        <w:rPr>
          <w:rFonts w:asciiTheme="minorHAnsi" w:hAnsiTheme="minorHAnsi" w:cstheme="minorHAnsi"/>
        </w:rPr>
        <w:t>h</w:t>
      </w:r>
      <w:r w:rsidR="5F45D00B" w:rsidRPr="00C75DD0">
        <w:rPr>
          <w:rFonts w:asciiTheme="minorHAnsi" w:hAnsiTheme="minorHAnsi" w:cstheme="minorHAnsi"/>
        </w:rPr>
        <w:t>45</w:t>
      </w:r>
      <w:r w:rsidRPr="00C75DD0">
        <w:rPr>
          <w:rFonts w:asciiTheme="minorHAnsi" w:hAnsiTheme="minorHAnsi" w:cstheme="minorHAnsi"/>
        </w:rPr>
        <w:tab/>
      </w:r>
      <w:bookmarkStart w:id="0" w:name="_Hlk168582570"/>
      <w:r w:rsidR="00941B81" w:rsidRPr="00C75DD0">
        <w:rPr>
          <w:rFonts w:asciiTheme="minorHAnsi" w:hAnsiTheme="minorHAnsi" w:cstheme="minorHAnsi"/>
        </w:rPr>
        <w:t>Table ronde 1</w:t>
      </w:r>
      <w:r w:rsidR="00645FCA" w:rsidRPr="00C75DD0">
        <w:rPr>
          <w:rFonts w:asciiTheme="minorHAnsi" w:hAnsiTheme="minorHAnsi" w:cstheme="minorHAnsi"/>
        </w:rPr>
        <w:t xml:space="preserve"> / </w:t>
      </w:r>
      <w:r w:rsidR="00645FCA" w:rsidRPr="00064EF9">
        <w:rPr>
          <w:rFonts w:asciiTheme="minorHAnsi" w:hAnsiTheme="minorHAnsi" w:cstheme="minorHAnsi"/>
          <w:i/>
        </w:rPr>
        <w:t>Round Table 1</w:t>
      </w:r>
      <w:r w:rsidR="0047447F" w:rsidRPr="00C75DD0">
        <w:rPr>
          <w:rFonts w:asciiTheme="minorHAnsi" w:hAnsiTheme="minorHAnsi" w:cstheme="minorHAnsi"/>
        </w:rPr>
        <w:t xml:space="preserve"> </w:t>
      </w:r>
    </w:p>
    <w:p w:rsidR="008B591E" w:rsidRPr="007066B6" w:rsidRDefault="008B591E" w:rsidP="005D4EF2">
      <w:pPr>
        <w:ind w:left="2124"/>
        <w:rPr>
          <w:rFonts w:asciiTheme="minorHAnsi" w:hAnsiTheme="minorHAnsi" w:cstheme="minorHAnsi"/>
          <w:i/>
          <w:color w:val="0070C0"/>
        </w:rPr>
      </w:pPr>
      <w:r w:rsidRPr="00C75DD0">
        <w:rPr>
          <w:rFonts w:asciiTheme="minorHAnsi" w:hAnsiTheme="minorHAnsi" w:cstheme="minorHAnsi"/>
        </w:rPr>
        <w:t xml:space="preserve">Des compétences pour la transition écologique / </w:t>
      </w:r>
      <w:proofErr w:type="spellStart"/>
      <w:r w:rsidRPr="007066B6">
        <w:rPr>
          <w:rFonts w:asciiTheme="minorHAnsi" w:hAnsiTheme="minorHAnsi" w:cstheme="minorHAnsi"/>
          <w:i/>
          <w:color w:val="0070C0"/>
        </w:rPr>
        <w:t>Skills</w:t>
      </w:r>
      <w:proofErr w:type="spellEnd"/>
      <w:r w:rsidRPr="007066B6">
        <w:rPr>
          <w:rFonts w:asciiTheme="minorHAnsi" w:hAnsiTheme="minorHAnsi" w:cstheme="minorHAnsi"/>
          <w:i/>
          <w:color w:val="0070C0"/>
        </w:rPr>
        <w:t xml:space="preserve"> for the green</w:t>
      </w:r>
      <w:r w:rsidRPr="007066B6">
        <w:rPr>
          <w:rFonts w:asciiTheme="minorHAnsi" w:hAnsiTheme="minorHAnsi" w:cstheme="minorHAnsi"/>
          <w:color w:val="0070C0"/>
        </w:rPr>
        <w:t xml:space="preserve"> </w:t>
      </w:r>
      <w:r w:rsidRPr="007066B6">
        <w:rPr>
          <w:rFonts w:asciiTheme="minorHAnsi" w:hAnsiTheme="minorHAnsi" w:cstheme="minorHAnsi"/>
          <w:i/>
          <w:color w:val="0070C0"/>
        </w:rPr>
        <w:t>transition</w:t>
      </w:r>
    </w:p>
    <w:p w:rsidR="008B591E" w:rsidRPr="00C75DD0" w:rsidRDefault="008B591E" w:rsidP="008B591E">
      <w:pPr>
        <w:rPr>
          <w:rFonts w:asciiTheme="minorHAnsi" w:hAnsiTheme="minorHAnsi" w:cstheme="minorHAnsi"/>
        </w:rPr>
      </w:pPr>
    </w:p>
    <w:bookmarkEnd w:id="0"/>
    <w:p w:rsidR="340FEF60" w:rsidRPr="00DE184D" w:rsidRDefault="340FEF60" w:rsidP="79DD70B1">
      <w:pPr>
        <w:rPr>
          <w:rFonts w:asciiTheme="minorHAnsi" w:hAnsiTheme="minorHAnsi" w:cstheme="minorHAnsi"/>
          <w:i/>
          <w:color w:val="2F5496" w:themeColor="accent1" w:themeShade="BF"/>
          <w:lang w:val="en-US"/>
        </w:rPr>
      </w:pPr>
      <w:r w:rsidRPr="00DE184D">
        <w:rPr>
          <w:rFonts w:asciiTheme="minorHAnsi" w:hAnsiTheme="minorHAnsi" w:cstheme="minorHAnsi"/>
          <w:i/>
          <w:color w:val="2F5496" w:themeColor="accent1" w:themeShade="BF"/>
          <w:lang w:val="en-US"/>
        </w:rPr>
        <w:t>14h45 - 15h00</w:t>
      </w:r>
      <w:r w:rsidRPr="00DE184D">
        <w:rPr>
          <w:rFonts w:asciiTheme="minorHAnsi" w:hAnsiTheme="minorHAnsi" w:cstheme="minorHAnsi"/>
          <w:i/>
          <w:color w:val="2F5496" w:themeColor="accent1" w:themeShade="BF"/>
          <w:lang w:val="en-US"/>
        </w:rPr>
        <w:tab/>
      </w:r>
      <w:r w:rsidRPr="00DE184D">
        <w:rPr>
          <w:rFonts w:asciiTheme="minorHAnsi" w:hAnsiTheme="minorHAnsi" w:cstheme="minorHAnsi"/>
          <w:i/>
          <w:color w:val="2F5496" w:themeColor="accent1" w:themeShade="BF"/>
          <w:lang w:val="en-US"/>
        </w:rPr>
        <w:tab/>
        <w:t>Transition</w:t>
      </w:r>
    </w:p>
    <w:p w:rsidR="005D4EF2" w:rsidRPr="00DE184D" w:rsidRDefault="005D4EF2" w:rsidP="79DD70B1">
      <w:pPr>
        <w:rPr>
          <w:rFonts w:asciiTheme="minorHAnsi" w:hAnsiTheme="minorHAnsi" w:cstheme="minorHAnsi"/>
          <w:lang w:val="en-US"/>
        </w:rPr>
      </w:pPr>
    </w:p>
    <w:p w:rsidR="00941B81" w:rsidRPr="007066B6" w:rsidRDefault="00941B81" w:rsidP="79DD70B1">
      <w:pPr>
        <w:rPr>
          <w:rFonts w:asciiTheme="minorHAnsi" w:hAnsiTheme="minorHAnsi" w:cstheme="minorHAnsi"/>
          <w:color w:val="0070C0"/>
          <w:lang w:val="en-US"/>
        </w:rPr>
      </w:pPr>
      <w:r w:rsidRPr="00DE184D">
        <w:rPr>
          <w:rFonts w:asciiTheme="minorHAnsi" w:hAnsiTheme="minorHAnsi" w:cstheme="minorHAnsi"/>
          <w:lang w:val="en-US"/>
        </w:rPr>
        <w:t>15h00 – 1</w:t>
      </w:r>
      <w:r w:rsidR="7AA62900" w:rsidRPr="00DE184D">
        <w:rPr>
          <w:rFonts w:asciiTheme="minorHAnsi" w:hAnsiTheme="minorHAnsi" w:cstheme="minorHAnsi"/>
          <w:lang w:val="en-US"/>
        </w:rPr>
        <w:t>5</w:t>
      </w:r>
      <w:r w:rsidRPr="00DE184D">
        <w:rPr>
          <w:rFonts w:asciiTheme="minorHAnsi" w:hAnsiTheme="minorHAnsi" w:cstheme="minorHAnsi"/>
          <w:lang w:val="en-US"/>
        </w:rPr>
        <w:t>h</w:t>
      </w:r>
      <w:r w:rsidR="29F9D241" w:rsidRPr="00DE184D">
        <w:rPr>
          <w:rFonts w:asciiTheme="minorHAnsi" w:hAnsiTheme="minorHAnsi" w:cstheme="minorHAnsi"/>
          <w:lang w:val="en-US"/>
        </w:rPr>
        <w:t>45</w:t>
      </w:r>
      <w:r w:rsidRPr="00DE184D">
        <w:rPr>
          <w:rFonts w:asciiTheme="minorHAnsi" w:hAnsiTheme="minorHAnsi" w:cstheme="minorHAnsi"/>
          <w:lang w:val="en-US"/>
        </w:rPr>
        <w:tab/>
      </w:r>
      <w:bookmarkStart w:id="1" w:name="_Hlk168582899"/>
      <w:r w:rsidRPr="00DE184D">
        <w:rPr>
          <w:rFonts w:asciiTheme="minorHAnsi" w:hAnsiTheme="minorHAnsi" w:cstheme="minorHAnsi"/>
          <w:lang w:val="en-US"/>
        </w:rPr>
        <w:t>Table ronde 2</w:t>
      </w:r>
      <w:r w:rsidR="00645FCA" w:rsidRPr="00DE184D">
        <w:rPr>
          <w:rFonts w:asciiTheme="minorHAnsi" w:hAnsiTheme="minorHAnsi" w:cstheme="minorHAnsi"/>
          <w:lang w:val="en-US"/>
        </w:rPr>
        <w:t xml:space="preserve"> / </w:t>
      </w:r>
      <w:r w:rsidR="00645FCA" w:rsidRPr="007066B6">
        <w:rPr>
          <w:rFonts w:asciiTheme="minorHAnsi" w:hAnsiTheme="minorHAnsi" w:cstheme="minorHAnsi"/>
          <w:i/>
          <w:color w:val="0070C0"/>
          <w:lang w:val="en-US"/>
        </w:rPr>
        <w:t>Round Table 2</w:t>
      </w:r>
    </w:p>
    <w:p w:rsidR="008B591E" w:rsidRPr="00C75DD0" w:rsidRDefault="008B591E" w:rsidP="008B591E">
      <w:pPr>
        <w:ind w:left="2127"/>
        <w:jc w:val="both"/>
        <w:rPr>
          <w:rFonts w:asciiTheme="minorHAnsi" w:hAnsiTheme="minorHAnsi" w:cstheme="minorHAnsi"/>
        </w:rPr>
      </w:pPr>
      <w:r w:rsidRPr="00C75DD0">
        <w:rPr>
          <w:rFonts w:asciiTheme="minorHAnsi" w:hAnsiTheme="minorHAnsi" w:cstheme="minorHAnsi"/>
        </w:rPr>
        <w:t>Les réponses d’Erasmus+ au défi de l’impact des mobilités/</w:t>
      </w:r>
    </w:p>
    <w:p w:rsidR="008B591E" w:rsidRPr="007066B6" w:rsidRDefault="008B591E" w:rsidP="008B591E">
      <w:pPr>
        <w:ind w:left="2127"/>
        <w:jc w:val="both"/>
        <w:rPr>
          <w:rFonts w:asciiTheme="minorHAnsi" w:hAnsiTheme="minorHAnsi" w:cstheme="minorHAnsi"/>
          <w:i/>
          <w:color w:val="0070C0"/>
          <w:lang w:val="en-US"/>
        </w:rPr>
      </w:pPr>
      <w:r w:rsidRPr="007066B6">
        <w:rPr>
          <w:rFonts w:asciiTheme="minorHAnsi" w:hAnsiTheme="minorHAnsi" w:cstheme="minorHAnsi"/>
          <w:i/>
          <w:color w:val="0070C0"/>
          <w:lang w:val="en-US"/>
        </w:rPr>
        <w:t xml:space="preserve">Erasmus+ responses to the challenge of impact of mobility </w:t>
      </w:r>
    </w:p>
    <w:p w:rsidR="00C32231" w:rsidRPr="00DE184D" w:rsidRDefault="00810AC4" w:rsidP="79DD70B1">
      <w:pPr>
        <w:rPr>
          <w:rFonts w:asciiTheme="minorHAnsi" w:hAnsiTheme="minorHAnsi" w:cstheme="minorBidi"/>
          <w:lang w:val="en-US"/>
        </w:rPr>
      </w:pPr>
      <w:r w:rsidRPr="00DE184D">
        <w:rPr>
          <w:rFonts w:asciiTheme="minorHAnsi" w:hAnsiTheme="minorHAnsi" w:cstheme="minorBidi"/>
          <w:lang w:val="en-US"/>
        </w:rPr>
        <w:tab/>
      </w:r>
      <w:r w:rsidRPr="00DE184D">
        <w:rPr>
          <w:rFonts w:asciiTheme="minorHAnsi" w:hAnsiTheme="minorHAnsi" w:cstheme="minorBidi"/>
          <w:lang w:val="en-US"/>
        </w:rPr>
        <w:tab/>
      </w:r>
      <w:r w:rsidRPr="00DE184D">
        <w:rPr>
          <w:rFonts w:asciiTheme="minorHAnsi" w:hAnsiTheme="minorHAnsi" w:cstheme="minorBidi"/>
          <w:lang w:val="en-US"/>
        </w:rPr>
        <w:tab/>
      </w:r>
      <w:bookmarkEnd w:id="1"/>
    </w:p>
    <w:p w:rsidR="36130F65" w:rsidRPr="00DE184D" w:rsidRDefault="36130F65" w:rsidP="79DD70B1">
      <w:pPr>
        <w:rPr>
          <w:rFonts w:asciiTheme="minorHAnsi" w:hAnsiTheme="minorHAnsi" w:cstheme="minorBidi"/>
          <w:lang w:val="en-US"/>
        </w:rPr>
      </w:pPr>
      <w:r w:rsidRPr="00DE184D">
        <w:rPr>
          <w:rFonts w:asciiTheme="minorHAnsi" w:hAnsiTheme="minorHAnsi" w:cstheme="minorBidi"/>
          <w:lang w:val="en-US"/>
        </w:rPr>
        <w:t>15h45 - 16h00</w:t>
      </w:r>
      <w:r w:rsidRPr="00DE184D">
        <w:rPr>
          <w:lang w:val="en-US"/>
        </w:rPr>
        <w:tab/>
      </w:r>
      <w:r w:rsidRPr="00DE184D">
        <w:rPr>
          <w:lang w:val="en-US"/>
        </w:rPr>
        <w:tab/>
      </w:r>
      <w:r w:rsidRPr="00DE184D">
        <w:rPr>
          <w:rFonts w:asciiTheme="minorHAnsi" w:hAnsiTheme="minorHAnsi" w:cstheme="minorBidi"/>
          <w:lang w:val="en-US"/>
        </w:rPr>
        <w:t>Conclusion</w:t>
      </w:r>
    </w:p>
    <w:p w:rsidR="00941B81" w:rsidRPr="00DE184D" w:rsidRDefault="00941B81" w:rsidP="00697364">
      <w:pPr>
        <w:rPr>
          <w:rFonts w:asciiTheme="minorHAnsi" w:hAnsiTheme="minorHAnsi" w:cstheme="minorHAnsi"/>
          <w:lang w:val="en-US"/>
        </w:rPr>
      </w:pPr>
      <w:r w:rsidRPr="00DE184D">
        <w:rPr>
          <w:rFonts w:asciiTheme="minorHAnsi" w:hAnsiTheme="minorHAnsi" w:cstheme="minorHAnsi"/>
          <w:lang w:val="en-US"/>
        </w:rPr>
        <w:t>16h00 – 16h30</w:t>
      </w:r>
      <w:r w:rsidRPr="00DE184D">
        <w:rPr>
          <w:rFonts w:asciiTheme="minorHAnsi" w:hAnsiTheme="minorHAnsi" w:cstheme="minorHAnsi"/>
          <w:lang w:val="en-US"/>
        </w:rPr>
        <w:tab/>
        <w:t>Pause-café</w:t>
      </w:r>
      <w:r w:rsidR="00645FCA" w:rsidRPr="00DE184D">
        <w:rPr>
          <w:rFonts w:asciiTheme="minorHAnsi" w:hAnsiTheme="minorHAnsi" w:cstheme="minorHAnsi"/>
          <w:lang w:val="en-US"/>
        </w:rPr>
        <w:t xml:space="preserve"> / </w:t>
      </w:r>
      <w:r w:rsidR="00645FCA" w:rsidRPr="007066B6">
        <w:rPr>
          <w:rFonts w:asciiTheme="minorHAnsi" w:hAnsiTheme="minorHAnsi" w:cstheme="minorHAnsi"/>
          <w:i/>
          <w:color w:val="0070C0"/>
          <w:lang w:val="en-US"/>
        </w:rPr>
        <w:t>coffee break</w:t>
      </w:r>
    </w:p>
    <w:p w:rsidR="005C252F" w:rsidRPr="00DE184D" w:rsidRDefault="00941B81" w:rsidP="008B591E">
      <w:pPr>
        <w:ind w:left="2124" w:hanging="2124"/>
        <w:rPr>
          <w:rFonts w:asciiTheme="minorHAnsi" w:hAnsiTheme="minorHAnsi" w:cstheme="minorHAnsi"/>
          <w:lang w:val="en-US"/>
        </w:rPr>
      </w:pPr>
      <w:r w:rsidRPr="00DE184D">
        <w:rPr>
          <w:rFonts w:asciiTheme="minorHAnsi" w:hAnsiTheme="minorHAnsi" w:cstheme="minorHAnsi"/>
          <w:lang w:val="en-US"/>
        </w:rPr>
        <w:t xml:space="preserve">16h30 – 17h30 </w:t>
      </w:r>
      <w:r w:rsidRPr="00DE184D">
        <w:rPr>
          <w:rFonts w:asciiTheme="minorHAnsi" w:hAnsiTheme="minorHAnsi" w:cstheme="minorHAnsi"/>
          <w:lang w:val="en-US"/>
        </w:rPr>
        <w:tab/>
      </w:r>
      <w:r w:rsidR="00EB6741" w:rsidRPr="00EB6741">
        <w:rPr>
          <w:rFonts w:asciiTheme="minorHAnsi" w:hAnsiTheme="minorHAnsi" w:cstheme="minorHAnsi"/>
          <w:lang w:val="en-US"/>
        </w:rPr>
        <w:t xml:space="preserve">Remise des prix / </w:t>
      </w:r>
      <w:r w:rsidR="00EB6741" w:rsidRPr="007066B6">
        <w:rPr>
          <w:rFonts w:asciiTheme="minorHAnsi" w:hAnsiTheme="minorHAnsi" w:cstheme="minorHAnsi"/>
          <w:i/>
          <w:color w:val="0070C0"/>
          <w:lang w:val="en-US"/>
        </w:rPr>
        <w:t>Ceremony for the</w:t>
      </w:r>
      <w:r w:rsidR="00EB6741" w:rsidRPr="007066B6">
        <w:rPr>
          <w:rFonts w:asciiTheme="minorHAnsi" w:hAnsiTheme="minorHAnsi" w:cstheme="minorHAnsi"/>
          <w:color w:val="0070C0"/>
          <w:lang w:val="en-US"/>
        </w:rPr>
        <w:t xml:space="preserve"> </w:t>
      </w:r>
      <w:r w:rsidR="00EB6741" w:rsidRPr="007066B6">
        <w:rPr>
          <w:rFonts w:asciiTheme="minorHAnsi" w:hAnsiTheme="minorHAnsi" w:cstheme="minorHAnsi"/>
          <w:i/>
          <w:color w:val="0070C0"/>
          <w:lang w:val="en-US"/>
        </w:rPr>
        <w:t>European Innovative Teaching Awards and the European Language Label</w:t>
      </w:r>
    </w:p>
    <w:p w:rsidR="00941B81" w:rsidRPr="00DE184D" w:rsidRDefault="00941B81" w:rsidP="00697364">
      <w:pPr>
        <w:rPr>
          <w:rFonts w:asciiTheme="minorHAnsi" w:hAnsiTheme="minorHAnsi" w:cstheme="minorHAnsi"/>
          <w:lang w:val="en-US"/>
        </w:rPr>
      </w:pPr>
    </w:p>
    <w:p w:rsidR="00941B81" w:rsidRPr="007066B6" w:rsidRDefault="00941B81" w:rsidP="00697364">
      <w:pPr>
        <w:rPr>
          <w:rFonts w:asciiTheme="minorHAnsi" w:hAnsiTheme="minorHAnsi" w:cstheme="minorHAnsi"/>
          <w:i/>
          <w:color w:val="0070C0"/>
          <w:lang w:val="en-US"/>
        </w:rPr>
      </w:pPr>
      <w:r w:rsidRPr="00DE184D">
        <w:rPr>
          <w:rFonts w:asciiTheme="minorHAnsi" w:hAnsiTheme="minorHAnsi" w:cstheme="minorHAnsi"/>
          <w:lang w:val="en-US"/>
        </w:rPr>
        <w:t>19h00 – 23h00</w:t>
      </w:r>
      <w:r w:rsidRPr="00DE184D">
        <w:rPr>
          <w:rFonts w:asciiTheme="minorHAnsi" w:hAnsiTheme="minorHAnsi" w:cstheme="minorHAnsi"/>
          <w:lang w:val="en-US"/>
        </w:rPr>
        <w:tab/>
        <w:t xml:space="preserve">cocktail </w:t>
      </w:r>
      <w:proofErr w:type="spellStart"/>
      <w:r w:rsidRPr="00DE184D">
        <w:rPr>
          <w:rFonts w:asciiTheme="minorHAnsi" w:hAnsiTheme="minorHAnsi" w:cstheme="minorHAnsi"/>
          <w:lang w:val="en-US"/>
        </w:rPr>
        <w:t>dînatoire</w:t>
      </w:r>
      <w:proofErr w:type="spellEnd"/>
      <w:r w:rsidR="00645FCA" w:rsidRPr="00DE184D">
        <w:rPr>
          <w:rFonts w:asciiTheme="minorHAnsi" w:hAnsiTheme="minorHAnsi" w:cstheme="minorHAnsi"/>
          <w:lang w:val="en-US"/>
        </w:rPr>
        <w:t xml:space="preserve"> </w:t>
      </w:r>
      <w:r w:rsidR="000E08DA" w:rsidRPr="00DE184D">
        <w:rPr>
          <w:rFonts w:asciiTheme="minorHAnsi" w:hAnsiTheme="minorHAnsi" w:cstheme="minorHAnsi"/>
          <w:lang w:val="en-US"/>
        </w:rPr>
        <w:t xml:space="preserve">/ </w:t>
      </w:r>
      <w:r w:rsidR="000E08DA" w:rsidRPr="007066B6">
        <w:rPr>
          <w:rFonts w:asciiTheme="minorHAnsi" w:hAnsiTheme="minorHAnsi" w:cstheme="minorHAnsi"/>
          <w:i/>
          <w:color w:val="0070C0"/>
          <w:lang w:val="en-US"/>
        </w:rPr>
        <w:t>Dinner cocktail</w:t>
      </w:r>
    </w:p>
    <w:p w:rsidR="00941B81" w:rsidRPr="00DE184D" w:rsidRDefault="00941B81" w:rsidP="00697364">
      <w:pPr>
        <w:rPr>
          <w:rFonts w:asciiTheme="minorHAnsi" w:hAnsiTheme="minorHAnsi" w:cstheme="minorHAnsi"/>
          <w:lang w:val="en-US"/>
        </w:rPr>
      </w:pPr>
      <w:bookmarkStart w:id="2" w:name="_GoBack"/>
      <w:bookmarkEnd w:id="2"/>
    </w:p>
    <w:p w:rsidR="0041157F" w:rsidRPr="00DE184D" w:rsidRDefault="0041157F" w:rsidP="00697364">
      <w:pPr>
        <w:rPr>
          <w:rFonts w:asciiTheme="minorHAnsi" w:hAnsiTheme="minorHAnsi" w:cstheme="minorHAnsi"/>
          <w:b/>
          <w:lang w:val="en-US"/>
        </w:rPr>
      </w:pPr>
    </w:p>
    <w:p w:rsidR="0041157F" w:rsidRPr="00DE184D" w:rsidRDefault="0041157F" w:rsidP="00697364">
      <w:pPr>
        <w:rPr>
          <w:rFonts w:asciiTheme="minorHAnsi" w:hAnsiTheme="minorHAnsi" w:cstheme="minorHAnsi"/>
          <w:b/>
          <w:lang w:val="en-US"/>
        </w:rPr>
      </w:pPr>
    </w:p>
    <w:p w:rsidR="00941B81" w:rsidRPr="00DE184D" w:rsidRDefault="00645FCA" w:rsidP="007066B6">
      <w:pPr>
        <w:shd w:val="clear" w:color="auto" w:fill="DEEAF6" w:themeFill="accent5" w:themeFillTint="33"/>
        <w:rPr>
          <w:rFonts w:asciiTheme="minorHAnsi" w:hAnsiTheme="minorHAnsi" w:cstheme="minorHAnsi"/>
          <w:b/>
          <w:lang w:val="en-US"/>
        </w:rPr>
      </w:pPr>
      <w:r w:rsidRPr="00DE184D">
        <w:rPr>
          <w:rFonts w:asciiTheme="minorHAnsi" w:hAnsiTheme="minorHAnsi" w:cstheme="minorHAnsi"/>
          <w:b/>
          <w:lang w:val="en-US"/>
        </w:rPr>
        <w:t>4 DECEMBRE</w:t>
      </w:r>
      <w:r w:rsidR="00CA5FFA">
        <w:rPr>
          <w:rFonts w:asciiTheme="minorHAnsi" w:hAnsiTheme="minorHAnsi" w:cstheme="minorHAnsi"/>
          <w:b/>
          <w:lang w:val="en-US"/>
        </w:rPr>
        <w:t xml:space="preserve"> – </w:t>
      </w:r>
      <w:r w:rsidR="00CA5FFA" w:rsidRPr="00CA5FFA">
        <w:rPr>
          <w:rFonts w:asciiTheme="minorHAnsi" w:hAnsiTheme="minorHAnsi" w:cstheme="minorHAnsi"/>
          <w:b/>
          <w:color w:val="0070C0"/>
          <w:lang w:val="en-US"/>
        </w:rPr>
        <w:t>December 4</w:t>
      </w:r>
    </w:p>
    <w:p w:rsidR="00850E23" w:rsidRPr="00DE184D" w:rsidRDefault="00850E23" w:rsidP="00697364">
      <w:pPr>
        <w:rPr>
          <w:rFonts w:asciiTheme="minorHAnsi" w:hAnsiTheme="minorHAnsi" w:cstheme="minorHAnsi"/>
          <w:lang w:val="en-US"/>
        </w:rPr>
      </w:pPr>
    </w:p>
    <w:p w:rsidR="00850E23" w:rsidRPr="007066B6" w:rsidRDefault="00850E23" w:rsidP="00697364">
      <w:pPr>
        <w:rPr>
          <w:rFonts w:asciiTheme="minorHAnsi" w:hAnsiTheme="minorHAnsi" w:cstheme="minorHAnsi"/>
          <w:i/>
          <w:color w:val="0070C0"/>
          <w:lang w:val="en-US"/>
        </w:rPr>
      </w:pPr>
      <w:r w:rsidRPr="00DE184D">
        <w:rPr>
          <w:rFonts w:asciiTheme="minorHAnsi" w:hAnsiTheme="minorHAnsi" w:cstheme="minorHAnsi"/>
          <w:lang w:val="en-US"/>
        </w:rPr>
        <w:t xml:space="preserve">09h00 </w:t>
      </w:r>
      <w:r w:rsidR="007C304F" w:rsidRPr="00DE184D">
        <w:rPr>
          <w:rFonts w:asciiTheme="minorHAnsi" w:hAnsiTheme="minorHAnsi" w:cstheme="minorHAnsi"/>
          <w:lang w:val="en-US"/>
        </w:rPr>
        <w:t>–</w:t>
      </w:r>
      <w:r w:rsidRPr="00DE184D">
        <w:rPr>
          <w:rFonts w:asciiTheme="minorHAnsi" w:hAnsiTheme="minorHAnsi" w:cstheme="minorHAnsi"/>
          <w:lang w:val="en-US"/>
        </w:rPr>
        <w:t xml:space="preserve"> </w:t>
      </w:r>
      <w:r w:rsidR="007C304F" w:rsidRPr="00DE184D">
        <w:rPr>
          <w:rFonts w:asciiTheme="minorHAnsi" w:hAnsiTheme="minorHAnsi" w:cstheme="minorHAnsi"/>
          <w:lang w:val="en-US"/>
        </w:rPr>
        <w:t xml:space="preserve">9h30 </w:t>
      </w:r>
      <w:r w:rsidR="007C304F" w:rsidRPr="00DE184D">
        <w:rPr>
          <w:rFonts w:asciiTheme="minorHAnsi" w:hAnsiTheme="minorHAnsi" w:cstheme="minorHAnsi"/>
          <w:lang w:val="en-US"/>
        </w:rPr>
        <w:tab/>
      </w:r>
      <w:r w:rsidR="007C304F" w:rsidRPr="00DE184D">
        <w:rPr>
          <w:rFonts w:asciiTheme="minorHAnsi" w:hAnsiTheme="minorHAnsi" w:cstheme="minorHAnsi"/>
          <w:lang w:val="en-US"/>
        </w:rPr>
        <w:tab/>
      </w:r>
      <w:proofErr w:type="spellStart"/>
      <w:r w:rsidR="007C304F" w:rsidRPr="00DE184D">
        <w:rPr>
          <w:rFonts w:asciiTheme="minorHAnsi" w:hAnsiTheme="minorHAnsi" w:cstheme="minorHAnsi"/>
          <w:lang w:val="en-US"/>
        </w:rPr>
        <w:t>Accueil</w:t>
      </w:r>
      <w:proofErr w:type="spellEnd"/>
      <w:r w:rsidR="007C304F" w:rsidRPr="00DE184D">
        <w:rPr>
          <w:rFonts w:asciiTheme="minorHAnsi" w:hAnsiTheme="minorHAnsi" w:cstheme="minorHAnsi"/>
          <w:lang w:val="en-US"/>
        </w:rPr>
        <w:t xml:space="preserve"> – café</w:t>
      </w:r>
      <w:r w:rsidR="00645FCA" w:rsidRPr="00DE184D">
        <w:rPr>
          <w:rFonts w:asciiTheme="minorHAnsi" w:hAnsiTheme="minorHAnsi" w:cstheme="minorHAnsi"/>
          <w:lang w:val="en-US"/>
        </w:rPr>
        <w:t xml:space="preserve"> / </w:t>
      </w:r>
      <w:r w:rsidR="00EB0838" w:rsidRPr="007066B6">
        <w:rPr>
          <w:rFonts w:asciiTheme="minorHAnsi" w:hAnsiTheme="minorHAnsi" w:cstheme="minorHAnsi"/>
          <w:i/>
          <w:color w:val="0070C0"/>
          <w:lang w:val="en-US"/>
        </w:rPr>
        <w:t>W</w:t>
      </w:r>
      <w:r w:rsidR="00645FCA" w:rsidRPr="007066B6">
        <w:rPr>
          <w:rFonts w:asciiTheme="minorHAnsi" w:hAnsiTheme="minorHAnsi" w:cstheme="minorHAnsi"/>
          <w:i/>
          <w:color w:val="0070C0"/>
          <w:lang w:val="en-US"/>
        </w:rPr>
        <w:t>elcoming coffee</w:t>
      </w:r>
    </w:p>
    <w:p w:rsidR="007C304F" w:rsidRPr="007066B6" w:rsidRDefault="007C304F" w:rsidP="00697364">
      <w:pPr>
        <w:rPr>
          <w:rFonts w:asciiTheme="minorHAnsi" w:hAnsiTheme="minorHAnsi" w:cstheme="minorHAnsi"/>
          <w:color w:val="0070C0"/>
          <w:lang w:val="en-US"/>
        </w:rPr>
      </w:pPr>
      <w:r w:rsidRPr="00DE184D">
        <w:rPr>
          <w:rFonts w:asciiTheme="minorHAnsi" w:hAnsiTheme="minorHAnsi" w:cstheme="minorHAnsi"/>
          <w:lang w:val="en-US"/>
        </w:rPr>
        <w:t>09h30 – 11h00</w:t>
      </w:r>
      <w:r w:rsidRPr="00DE184D">
        <w:rPr>
          <w:rFonts w:asciiTheme="minorHAnsi" w:hAnsiTheme="minorHAnsi" w:cstheme="minorHAnsi"/>
          <w:lang w:val="en-US"/>
        </w:rPr>
        <w:tab/>
        <w:t xml:space="preserve">Six ateliers </w:t>
      </w:r>
      <w:proofErr w:type="spellStart"/>
      <w:r w:rsidRPr="00DE184D">
        <w:rPr>
          <w:rFonts w:asciiTheme="minorHAnsi" w:hAnsiTheme="minorHAnsi" w:cstheme="minorHAnsi"/>
          <w:lang w:val="en-US"/>
        </w:rPr>
        <w:t>simultanés</w:t>
      </w:r>
      <w:proofErr w:type="spellEnd"/>
      <w:r w:rsidR="00645FCA" w:rsidRPr="00DE184D">
        <w:rPr>
          <w:rFonts w:asciiTheme="minorHAnsi" w:hAnsiTheme="minorHAnsi" w:cstheme="minorHAnsi"/>
          <w:lang w:val="en-US"/>
        </w:rPr>
        <w:t xml:space="preserve"> / </w:t>
      </w:r>
      <w:r w:rsidR="00645FCA" w:rsidRPr="007066B6">
        <w:rPr>
          <w:rFonts w:asciiTheme="minorHAnsi" w:hAnsiTheme="minorHAnsi" w:cstheme="minorHAnsi"/>
          <w:i/>
          <w:color w:val="0070C0"/>
          <w:lang w:val="en-US"/>
        </w:rPr>
        <w:t>Six paral</w:t>
      </w:r>
      <w:r w:rsidR="000E08DA" w:rsidRPr="007066B6">
        <w:rPr>
          <w:rFonts w:asciiTheme="minorHAnsi" w:hAnsiTheme="minorHAnsi" w:cstheme="minorHAnsi"/>
          <w:i/>
          <w:color w:val="0070C0"/>
          <w:lang w:val="en-US"/>
        </w:rPr>
        <w:t>l</w:t>
      </w:r>
      <w:r w:rsidR="00645FCA" w:rsidRPr="007066B6">
        <w:rPr>
          <w:rFonts w:asciiTheme="minorHAnsi" w:hAnsiTheme="minorHAnsi" w:cstheme="minorHAnsi"/>
          <w:i/>
          <w:color w:val="0070C0"/>
          <w:lang w:val="en-US"/>
        </w:rPr>
        <w:t>el workshops</w:t>
      </w:r>
    </w:p>
    <w:p w:rsidR="00C75DD0" w:rsidRPr="007066B6" w:rsidRDefault="00C75DD0" w:rsidP="00FB38CB">
      <w:pPr>
        <w:ind w:left="2124"/>
        <w:rPr>
          <w:rFonts w:asciiTheme="minorHAnsi" w:hAnsiTheme="minorHAnsi" w:cstheme="minorHAnsi"/>
          <w:i/>
          <w:color w:val="0070C0"/>
          <w:lang w:val="en-US"/>
        </w:rPr>
      </w:pPr>
      <w:r w:rsidRPr="00DE184D">
        <w:rPr>
          <w:rFonts w:asciiTheme="minorHAnsi" w:hAnsiTheme="minorHAnsi" w:cstheme="minorHAnsi"/>
          <w:lang w:val="en-US"/>
        </w:rPr>
        <w:t>N°</w:t>
      </w:r>
      <w:proofErr w:type="gramStart"/>
      <w:r w:rsidRPr="00DE184D">
        <w:rPr>
          <w:rFonts w:asciiTheme="minorHAnsi" w:hAnsiTheme="minorHAnsi" w:cstheme="minorHAnsi"/>
          <w:lang w:val="en-US"/>
        </w:rPr>
        <w:t>1 :</w:t>
      </w:r>
      <w:proofErr w:type="gramEnd"/>
      <w:r w:rsidRPr="00DE184D">
        <w:rPr>
          <w:rFonts w:asciiTheme="minorHAnsi" w:hAnsiTheme="minorHAnsi" w:cstheme="minorHAnsi"/>
          <w:lang w:val="en-US"/>
        </w:rPr>
        <w:t xml:space="preserve"> </w:t>
      </w:r>
      <w:proofErr w:type="spellStart"/>
      <w:r w:rsidRPr="00DE184D">
        <w:rPr>
          <w:rFonts w:asciiTheme="minorHAnsi" w:hAnsiTheme="minorHAnsi" w:cstheme="minorHAnsi"/>
          <w:lang w:val="en-US"/>
        </w:rPr>
        <w:t>Eduquer</w:t>
      </w:r>
      <w:proofErr w:type="spellEnd"/>
      <w:r w:rsidRPr="00DE184D">
        <w:rPr>
          <w:rFonts w:asciiTheme="minorHAnsi" w:hAnsiTheme="minorHAnsi" w:cstheme="minorHAnsi"/>
          <w:lang w:val="en-US"/>
        </w:rPr>
        <w:t xml:space="preserve"> et former à </w:t>
      </w:r>
      <w:proofErr w:type="spellStart"/>
      <w:r w:rsidRPr="00DE184D">
        <w:rPr>
          <w:rFonts w:asciiTheme="minorHAnsi" w:hAnsiTheme="minorHAnsi" w:cstheme="minorHAnsi"/>
          <w:lang w:val="en-US"/>
        </w:rPr>
        <w:t>l’agro-écologie</w:t>
      </w:r>
      <w:proofErr w:type="spellEnd"/>
      <w:r w:rsidRPr="00DE184D">
        <w:rPr>
          <w:rFonts w:asciiTheme="minorHAnsi" w:hAnsiTheme="minorHAnsi" w:cstheme="minorHAnsi"/>
          <w:lang w:val="en-US"/>
        </w:rPr>
        <w:t xml:space="preserve"> avec Erasmus+/ </w:t>
      </w:r>
      <w:r w:rsidR="00FB38CB" w:rsidRPr="007066B6">
        <w:rPr>
          <w:rFonts w:asciiTheme="minorHAnsi" w:hAnsiTheme="minorHAnsi" w:cstheme="minorHAnsi"/>
          <w:i/>
          <w:color w:val="0070C0"/>
          <w:lang w:val="en-US"/>
        </w:rPr>
        <w:t xml:space="preserve">Teaching and training in </w:t>
      </w:r>
      <w:proofErr w:type="spellStart"/>
      <w:r w:rsidR="00FB38CB" w:rsidRPr="007066B6">
        <w:rPr>
          <w:rFonts w:asciiTheme="minorHAnsi" w:hAnsiTheme="minorHAnsi" w:cstheme="minorHAnsi"/>
          <w:i/>
          <w:color w:val="0070C0"/>
          <w:lang w:val="en-US"/>
        </w:rPr>
        <w:t>agro</w:t>
      </w:r>
      <w:proofErr w:type="spellEnd"/>
      <w:r w:rsidR="00FB38CB" w:rsidRPr="007066B6">
        <w:rPr>
          <w:rFonts w:asciiTheme="minorHAnsi" w:hAnsiTheme="minorHAnsi" w:cstheme="minorHAnsi"/>
          <w:i/>
          <w:color w:val="0070C0"/>
          <w:lang w:val="en-US"/>
        </w:rPr>
        <w:t>-ecology with Erasmus+</w:t>
      </w:r>
    </w:p>
    <w:p w:rsidR="00C75DD0" w:rsidRPr="007066B6" w:rsidRDefault="00C75DD0" w:rsidP="00C75DD0">
      <w:pPr>
        <w:ind w:left="2127"/>
        <w:rPr>
          <w:rFonts w:asciiTheme="minorHAnsi" w:hAnsiTheme="minorHAnsi" w:cstheme="minorHAnsi"/>
          <w:i/>
          <w:color w:val="0070C0"/>
          <w:lang w:val="en-US"/>
        </w:rPr>
      </w:pPr>
      <w:r w:rsidRPr="00DE184D">
        <w:rPr>
          <w:rFonts w:asciiTheme="minorHAnsi" w:hAnsiTheme="minorHAnsi" w:cstheme="minorHAnsi"/>
          <w:lang w:val="en-US"/>
        </w:rPr>
        <w:t>N°</w:t>
      </w:r>
      <w:proofErr w:type="gramStart"/>
      <w:r w:rsidRPr="00DE184D">
        <w:rPr>
          <w:rFonts w:asciiTheme="minorHAnsi" w:hAnsiTheme="minorHAnsi" w:cstheme="minorHAnsi"/>
          <w:lang w:val="en-US"/>
        </w:rPr>
        <w:t>2 :</w:t>
      </w:r>
      <w:proofErr w:type="gramEnd"/>
      <w:r w:rsidRPr="00DE184D">
        <w:rPr>
          <w:rFonts w:asciiTheme="minorHAnsi" w:hAnsiTheme="minorHAnsi" w:cstheme="minorHAnsi"/>
          <w:lang w:val="en-US"/>
        </w:rPr>
        <w:t xml:space="preserve"> </w:t>
      </w:r>
      <w:proofErr w:type="spellStart"/>
      <w:r w:rsidRPr="00DE184D">
        <w:rPr>
          <w:rFonts w:asciiTheme="minorHAnsi" w:hAnsiTheme="minorHAnsi" w:cstheme="minorHAnsi"/>
          <w:lang w:val="en-US"/>
        </w:rPr>
        <w:t>Accompagner</w:t>
      </w:r>
      <w:proofErr w:type="spellEnd"/>
      <w:r w:rsidRPr="00DE184D">
        <w:rPr>
          <w:rFonts w:asciiTheme="minorHAnsi" w:hAnsiTheme="minorHAnsi" w:cstheme="minorHAnsi"/>
          <w:lang w:val="en-US"/>
        </w:rPr>
        <w:t xml:space="preserve"> </w:t>
      </w:r>
      <w:proofErr w:type="spellStart"/>
      <w:r w:rsidRPr="00DE184D">
        <w:rPr>
          <w:rFonts w:asciiTheme="minorHAnsi" w:hAnsiTheme="minorHAnsi" w:cstheme="minorHAnsi"/>
          <w:lang w:val="en-US"/>
        </w:rPr>
        <w:t>l’impact</w:t>
      </w:r>
      <w:proofErr w:type="spellEnd"/>
      <w:r w:rsidRPr="00DE184D">
        <w:rPr>
          <w:rFonts w:asciiTheme="minorHAnsi" w:hAnsiTheme="minorHAnsi" w:cstheme="minorHAnsi"/>
          <w:lang w:val="en-US"/>
        </w:rPr>
        <w:t xml:space="preserve"> de la transition </w:t>
      </w:r>
      <w:proofErr w:type="spellStart"/>
      <w:r w:rsidRPr="00DE184D">
        <w:rPr>
          <w:rFonts w:asciiTheme="minorHAnsi" w:hAnsiTheme="minorHAnsi" w:cstheme="minorHAnsi"/>
          <w:lang w:val="en-US"/>
        </w:rPr>
        <w:t>écologique</w:t>
      </w:r>
      <w:proofErr w:type="spellEnd"/>
      <w:r w:rsidRPr="00DE184D">
        <w:rPr>
          <w:rFonts w:asciiTheme="minorHAnsi" w:hAnsiTheme="minorHAnsi" w:cstheme="minorHAnsi"/>
          <w:lang w:val="en-US"/>
        </w:rPr>
        <w:t xml:space="preserve"> sur les métiers et </w:t>
      </w:r>
      <w:proofErr w:type="spellStart"/>
      <w:r w:rsidRPr="00DE184D">
        <w:rPr>
          <w:rFonts w:asciiTheme="minorHAnsi" w:hAnsiTheme="minorHAnsi" w:cstheme="minorHAnsi"/>
          <w:lang w:val="en-US"/>
        </w:rPr>
        <w:t>l’orientation</w:t>
      </w:r>
      <w:proofErr w:type="spellEnd"/>
      <w:r w:rsidRPr="00DE184D">
        <w:rPr>
          <w:rFonts w:asciiTheme="minorHAnsi" w:hAnsiTheme="minorHAnsi" w:cstheme="minorHAnsi"/>
          <w:lang w:val="en-US"/>
        </w:rPr>
        <w:t xml:space="preserve"> avec Erasmus+ / </w:t>
      </w:r>
      <w:r w:rsidR="00FB38CB" w:rsidRPr="007066B6">
        <w:rPr>
          <w:rFonts w:asciiTheme="minorHAnsi" w:hAnsiTheme="minorHAnsi" w:cstheme="minorHAnsi"/>
          <w:i/>
          <w:color w:val="0070C0"/>
          <w:lang w:val="en-US"/>
        </w:rPr>
        <w:t>Supporting the impact of the ecological transition on careers and guidance with Erasmus+</w:t>
      </w:r>
    </w:p>
    <w:p w:rsidR="00C75DD0" w:rsidRPr="007066B6" w:rsidRDefault="00C75DD0" w:rsidP="00C75DD0">
      <w:pPr>
        <w:ind w:left="2127"/>
        <w:rPr>
          <w:rFonts w:asciiTheme="minorHAnsi" w:hAnsiTheme="minorHAnsi" w:cstheme="minorHAnsi"/>
          <w:i/>
          <w:color w:val="0070C0"/>
        </w:rPr>
      </w:pPr>
      <w:r>
        <w:rPr>
          <w:rFonts w:asciiTheme="minorHAnsi" w:hAnsiTheme="minorHAnsi" w:cstheme="minorHAnsi"/>
        </w:rPr>
        <w:t xml:space="preserve">N°3 :  </w:t>
      </w:r>
      <w:r w:rsidR="00B651D9" w:rsidRPr="00B651D9">
        <w:rPr>
          <w:rFonts w:asciiTheme="minorHAnsi" w:hAnsiTheme="minorHAnsi" w:cstheme="minorHAnsi"/>
        </w:rPr>
        <w:t xml:space="preserve">Développement de compétences en matière de climat et de durabilité : </w:t>
      </w:r>
      <w:proofErr w:type="spellStart"/>
      <w:r w:rsidR="00B651D9" w:rsidRPr="00B651D9">
        <w:rPr>
          <w:rFonts w:asciiTheme="minorHAnsi" w:hAnsiTheme="minorHAnsi" w:cstheme="minorHAnsi"/>
        </w:rPr>
        <w:t>Greencom</w:t>
      </w:r>
      <w:r w:rsidR="00FB38CB">
        <w:rPr>
          <w:rFonts w:asciiTheme="minorHAnsi" w:hAnsiTheme="minorHAnsi" w:cstheme="minorHAnsi"/>
        </w:rPr>
        <w:t>p</w:t>
      </w:r>
      <w:proofErr w:type="spellEnd"/>
      <w:r w:rsidR="00B651D9" w:rsidRPr="00B651D9">
        <w:rPr>
          <w:rFonts w:asciiTheme="minorHAnsi" w:hAnsiTheme="minorHAnsi" w:cstheme="minorHAnsi"/>
        </w:rPr>
        <w:t xml:space="preserve"> et son utilisation dans les projets Erasmus </w:t>
      </w:r>
      <w:r>
        <w:rPr>
          <w:rFonts w:asciiTheme="minorHAnsi" w:hAnsiTheme="minorHAnsi" w:cstheme="minorHAnsi"/>
        </w:rPr>
        <w:t>/</w:t>
      </w:r>
      <w:proofErr w:type="spellStart"/>
      <w:r w:rsidRPr="007066B6">
        <w:rPr>
          <w:rFonts w:asciiTheme="minorHAnsi" w:hAnsiTheme="minorHAnsi" w:cstheme="minorHAnsi"/>
          <w:i/>
          <w:color w:val="0070C0"/>
        </w:rPr>
        <w:t>Development</w:t>
      </w:r>
      <w:proofErr w:type="spellEnd"/>
      <w:r w:rsidRPr="007066B6">
        <w:rPr>
          <w:rFonts w:asciiTheme="minorHAnsi" w:hAnsiTheme="minorHAnsi" w:cstheme="minorHAnsi"/>
          <w:i/>
          <w:color w:val="0070C0"/>
        </w:rPr>
        <w:t xml:space="preserve"> of </w:t>
      </w:r>
      <w:proofErr w:type="spellStart"/>
      <w:r w:rsidRPr="007066B6">
        <w:rPr>
          <w:rFonts w:asciiTheme="minorHAnsi" w:hAnsiTheme="minorHAnsi" w:cstheme="minorHAnsi"/>
          <w:i/>
          <w:color w:val="0070C0"/>
        </w:rPr>
        <w:t>climate</w:t>
      </w:r>
      <w:proofErr w:type="spellEnd"/>
      <w:r w:rsidRPr="007066B6">
        <w:rPr>
          <w:rFonts w:asciiTheme="minorHAnsi" w:hAnsiTheme="minorHAnsi" w:cstheme="minorHAnsi"/>
          <w:i/>
          <w:color w:val="0070C0"/>
        </w:rPr>
        <w:t xml:space="preserve"> and </w:t>
      </w:r>
      <w:proofErr w:type="spellStart"/>
      <w:r w:rsidRPr="007066B6">
        <w:rPr>
          <w:rFonts w:asciiTheme="minorHAnsi" w:hAnsiTheme="minorHAnsi" w:cstheme="minorHAnsi"/>
          <w:i/>
          <w:color w:val="0070C0"/>
        </w:rPr>
        <w:t>sustainability</w:t>
      </w:r>
      <w:proofErr w:type="spellEnd"/>
      <w:r w:rsidRPr="007066B6">
        <w:rPr>
          <w:rFonts w:asciiTheme="minorHAnsi" w:hAnsiTheme="minorHAnsi" w:cstheme="minorHAnsi"/>
          <w:i/>
          <w:color w:val="0070C0"/>
        </w:rPr>
        <w:t xml:space="preserve"> </w:t>
      </w:r>
      <w:proofErr w:type="spellStart"/>
      <w:r w:rsidRPr="007066B6">
        <w:rPr>
          <w:rFonts w:asciiTheme="minorHAnsi" w:hAnsiTheme="minorHAnsi" w:cstheme="minorHAnsi"/>
          <w:i/>
          <w:color w:val="0070C0"/>
        </w:rPr>
        <w:t>competences</w:t>
      </w:r>
      <w:proofErr w:type="spellEnd"/>
      <w:r w:rsidRPr="007066B6">
        <w:rPr>
          <w:rFonts w:asciiTheme="minorHAnsi" w:hAnsiTheme="minorHAnsi" w:cstheme="minorHAnsi"/>
          <w:i/>
          <w:color w:val="0070C0"/>
        </w:rPr>
        <w:t xml:space="preserve"> : </w:t>
      </w:r>
      <w:proofErr w:type="spellStart"/>
      <w:r w:rsidRPr="007066B6">
        <w:rPr>
          <w:rFonts w:asciiTheme="minorHAnsi" w:hAnsiTheme="minorHAnsi" w:cstheme="minorHAnsi"/>
          <w:i/>
          <w:color w:val="0070C0"/>
        </w:rPr>
        <w:t>Greencom</w:t>
      </w:r>
      <w:r w:rsidR="00FB38CB" w:rsidRPr="007066B6">
        <w:rPr>
          <w:rFonts w:asciiTheme="minorHAnsi" w:hAnsiTheme="minorHAnsi" w:cstheme="minorHAnsi"/>
          <w:i/>
          <w:color w:val="0070C0"/>
        </w:rPr>
        <w:t>p</w:t>
      </w:r>
      <w:proofErr w:type="spellEnd"/>
      <w:r w:rsidRPr="007066B6">
        <w:rPr>
          <w:rFonts w:asciiTheme="minorHAnsi" w:hAnsiTheme="minorHAnsi" w:cstheme="minorHAnsi"/>
          <w:i/>
          <w:color w:val="0070C0"/>
        </w:rPr>
        <w:t xml:space="preserve"> and </w:t>
      </w:r>
      <w:proofErr w:type="spellStart"/>
      <w:r w:rsidRPr="007066B6">
        <w:rPr>
          <w:rFonts w:asciiTheme="minorHAnsi" w:hAnsiTheme="minorHAnsi" w:cstheme="minorHAnsi"/>
          <w:i/>
          <w:color w:val="0070C0"/>
        </w:rPr>
        <w:t>its</w:t>
      </w:r>
      <w:proofErr w:type="spellEnd"/>
      <w:r w:rsidRPr="007066B6">
        <w:rPr>
          <w:rFonts w:asciiTheme="minorHAnsi" w:hAnsiTheme="minorHAnsi" w:cstheme="minorHAnsi"/>
          <w:i/>
          <w:color w:val="0070C0"/>
        </w:rPr>
        <w:t xml:space="preserve"> use in Erasmus+ </w:t>
      </w:r>
      <w:proofErr w:type="spellStart"/>
      <w:r w:rsidRPr="007066B6">
        <w:rPr>
          <w:rFonts w:asciiTheme="minorHAnsi" w:hAnsiTheme="minorHAnsi" w:cstheme="minorHAnsi"/>
          <w:i/>
          <w:color w:val="0070C0"/>
        </w:rPr>
        <w:t>projects</w:t>
      </w:r>
      <w:proofErr w:type="spellEnd"/>
    </w:p>
    <w:p w:rsidR="00C75DD0" w:rsidRPr="007066B6" w:rsidRDefault="00C75DD0" w:rsidP="00C75DD0">
      <w:pPr>
        <w:ind w:left="2127"/>
        <w:rPr>
          <w:rFonts w:asciiTheme="minorHAnsi" w:hAnsiTheme="minorHAnsi" w:cstheme="minorHAnsi"/>
          <w:i/>
          <w:color w:val="0070C0"/>
        </w:rPr>
      </w:pPr>
      <w:r>
        <w:rPr>
          <w:rFonts w:asciiTheme="minorHAnsi" w:hAnsiTheme="minorHAnsi" w:cstheme="minorHAnsi"/>
        </w:rPr>
        <w:t xml:space="preserve">N°4 : </w:t>
      </w:r>
      <w:r w:rsidR="00BB7AE5">
        <w:t xml:space="preserve">Former les citoyens européens aux défis climatiques / </w:t>
      </w:r>
      <w:r w:rsidR="00BB7AE5" w:rsidRPr="007066B6">
        <w:rPr>
          <w:rFonts w:asciiTheme="minorHAnsi" w:hAnsiTheme="minorHAnsi" w:cstheme="minorHAnsi"/>
          <w:i/>
          <w:color w:val="0070C0"/>
        </w:rPr>
        <w:t xml:space="preserve">Erasmus+ : </w:t>
      </w:r>
      <w:proofErr w:type="spellStart"/>
      <w:r w:rsidR="00BB7AE5" w:rsidRPr="007066B6">
        <w:rPr>
          <w:rFonts w:asciiTheme="minorHAnsi" w:hAnsiTheme="minorHAnsi" w:cstheme="minorHAnsi"/>
          <w:i/>
          <w:color w:val="0070C0"/>
        </w:rPr>
        <w:t>Shaping</w:t>
      </w:r>
      <w:proofErr w:type="spellEnd"/>
      <w:r w:rsidR="00BB7AE5" w:rsidRPr="007066B6">
        <w:rPr>
          <w:rFonts w:asciiTheme="minorHAnsi" w:hAnsiTheme="minorHAnsi" w:cstheme="minorHAnsi"/>
          <w:i/>
          <w:color w:val="0070C0"/>
        </w:rPr>
        <w:t xml:space="preserve"> </w:t>
      </w:r>
      <w:proofErr w:type="spellStart"/>
      <w:r w:rsidR="00BB7AE5" w:rsidRPr="007066B6">
        <w:rPr>
          <w:rFonts w:asciiTheme="minorHAnsi" w:hAnsiTheme="minorHAnsi" w:cstheme="minorHAnsi"/>
          <w:i/>
          <w:color w:val="0070C0"/>
        </w:rPr>
        <w:t>european</w:t>
      </w:r>
      <w:proofErr w:type="spellEnd"/>
      <w:r w:rsidR="00BB7AE5" w:rsidRPr="007066B6">
        <w:rPr>
          <w:rFonts w:asciiTheme="minorHAnsi" w:hAnsiTheme="minorHAnsi" w:cstheme="minorHAnsi"/>
          <w:i/>
          <w:color w:val="0070C0"/>
        </w:rPr>
        <w:t xml:space="preserve"> </w:t>
      </w:r>
      <w:proofErr w:type="spellStart"/>
      <w:r w:rsidR="00BB7AE5" w:rsidRPr="007066B6">
        <w:rPr>
          <w:rFonts w:asciiTheme="minorHAnsi" w:hAnsiTheme="minorHAnsi" w:cstheme="minorHAnsi"/>
          <w:i/>
          <w:color w:val="0070C0"/>
        </w:rPr>
        <w:t>citizens</w:t>
      </w:r>
      <w:proofErr w:type="spellEnd"/>
      <w:r w:rsidR="00BB7AE5" w:rsidRPr="007066B6">
        <w:rPr>
          <w:rFonts w:asciiTheme="minorHAnsi" w:hAnsiTheme="minorHAnsi" w:cstheme="minorHAnsi"/>
          <w:i/>
          <w:color w:val="0070C0"/>
        </w:rPr>
        <w:t xml:space="preserve"> for </w:t>
      </w:r>
      <w:proofErr w:type="spellStart"/>
      <w:r w:rsidR="00BB7AE5" w:rsidRPr="007066B6">
        <w:rPr>
          <w:rFonts w:asciiTheme="minorHAnsi" w:hAnsiTheme="minorHAnsi" w:cstheme="minorHAnsi"/>
          <w:i/>
          <w:color w:val="0070C0"/>
        </w:rPr>
        <w:t>climate</w:t>
      </w:r>
      <w:proofErr w:type="spellEnd"/>
      <w:r w:rsidR="00BB7AE5" w:rsidRPr="007066B6">
        <w:rPr>
          <w:rFonts w:asciiTheme="minorHAnsi" w:hAnsiTheme="minorHAnsi" w:cstheme="minorHAnsi"/>
          <w:i/>
          <w:color w:val="0070C0"/>
        </w:rPr>
        <w:t xml:space="preserve"> challenges </w:t>
      </w:r>
    </w:p>
    <w:p w:rsidR="00C75DD0" w:rsidRPr="007066B6" w:rsidRDefault="00C75DD0" w:rsidP="00C75DD0">
      <w:pPr>
        <w:ind w:left="2127"/>
        <w:rPr>
          <w:rFonts w:asciiTheme="minorHAnsi" w:hAnsiTheme="minorHAnsi" w:cstheme="minorHAnsi"/>
          <w:i/>
          <w:color w:val="0070C0"/>
        </w:rPr>
      </w:pPr>
      <w:r>
        <w:rPr>
          <w:rFonts w:asciiTheme="minorHAnsi" w:hAnsiTheme="minorHAnsi" w:cstheme="minorHAnsi"/>
        </w:rPr>
        <w:t>N°5 : Sensibilis</w:t>
      </w:r>
      <w:r w:rsidR="00FB38CB">
        <w:rPr>
          <w:rFonts w:asciiTheme="minorHAnsi" w:hAnsiTheme="minorHAnsi" w:cstheme="minorHAnsi"/>
        </w:rPr>
        <w:t>er</w:t>
      </w:r>
      <w:r>
        <w:rPr>
          <w:rFonts w:asciiTheme="minorHAnsi" w:hAnsiTheme="minorHAnsi" w:cstheme="minorHAnsi"/>
        </w:rPr>
        <w:t xml:space="preserve"> au changement climatique / </w:t>
      </w:r>
      <w:proofErr w:type="spellStart"/>
      <w:r w:rsidR="00FB38CB" w:rsidRPr="007066B6">
        <w:rPr>
          <w:rFonts w:asciiTheme="minorHAnsi" w:hAnsiTheme="minorHAnsi" w:cstheme="minorHAnsi"/>
          <w:i/>
          <w:color w:val="0070C0"/>
        </w:rPr>
        <w:t>Raising</w:t>
      </w:r>
      <w:proofErr w:type="spellEnd"/>
      <w:r w:rsidR="00FB38CB" w:rsidRPr="007066B6">
        <w:rPr>
          <w:rFonts w:asciiTheme="minorHAnsi" w:hAnsiTheme="minorHAnsi" w:cstheme="minorHAnsi"/>
          <w:i/>
          <w:color w:val="0070C0"/>
        </w:rPr>
        <w:t xml:space="preserve"> </w:t>
      </w:r>
      <w:proofErr w:type="spellStart"/>
      <w:r w:rsidR="00FB38CB" w:rsidRPr="007066B6">
        <w:rPr>
          <w:rFonts w:asciiTheme="minorHAnsi" w:hAnsiTheme="minorHAnsi" w:cstheme="minorHAnsi"/>
          <w:i/>
          <w:color w:val="0070C0"/>
        </w:rPr>
        <w:t>awareness</w:t>
      </w:r>
      <w:proofErr w:type="spellEnd"/>
      <w:r w:rsidR="00FB38CB" w:rsidRPr="007066B6">
        <w:rPr>
          <w:rFonts w:asciiTheme="minorHAnsi" w:hAnsiTheme="minorHAnsi" w:cstheme="minorHAnsi"/>
          <w:i/>
          <w:color w:val="0070C0"/>
        </w:rPr>
        <w:t xml:space="preserve"> of </w:t>
      </w:r>
      <w:proofErr w:type="spellStart"/>
      <w:r w:rsidR="00FB38CB" w:rsidRPr="007066B6">
        <w:rPr>
          <w:rFonts w:asciiTheme="minorHAnsi" w:hAnsiTheme="minorHAnsi" w:cstheme="minorHAnsi"/>
          <w:i/>
          <w:color w:val="0070C0"/>
        </w:rPr>
        <w:t>climate</w:t>
      </w:r>
      <w:proofErr w:type="spellEnd"/>
      <w:r w:rsidR="00FB38CB" w:rsidRPr="007066B6">
        <w:rPr>
          <w:rFonts w:asciiTheme="minorHAnsi" w:hAnsiTheme="minorHAnsi" w:cstheme="minorHAnsi"/>
          <w:i/>
          <w:color w:val="0070C0"/>
        </w:rPr>
        <w:t xml:space="preserve"> change</w:t>
      </w:r>
    </w:p>
    <w:p w:rsidR="00C75DD0" w:rsidRDefault="00C75DD0" w:rsidP="00C75DD0">
      <w:pPr>
        <w:ind w:left="2127"/>
        <w:rPr>
          <w:rFonts w:asciiTheme="minorHAnsi" w:hAnsiTheme="minorHAnsi" w:cstheme="minorHAnsi"/>
        </w:rPr>
      </w:pPr>
      <w:r>
        <w:rPr>
          <w:rFonts w:asciiTheme="minorHAnsi" w:hAnsiTheme="minorHAnsi" w:cstheme="minorHAnsi"/>
        </w:rPr>
        <w:t xml:space="preserve">N°6 : à </w:t>
      </w:r>
      <w:r w:rsidR="00FB38CB">
        <w:rPr>
          <w:rFonts w:asciiTheme="minorHAnsi" w:hAnsiTheme="minorHAnsi" w:cstheme="minorHAnsi"/>
        </w:rPr>
        <w:t xml:space="preserve">confirmer </w:t>
      </w:r>
      <w:r w:rsidR="008A2C07">
        <w:rPr>
          <w:rFonts w:asciiTheme="minorHAnsi" w:hAnsiTheme="minorHAnsi" w:cstheme="minorHAnsi"/>
        </w:rPr>
        <w:t xml:space="preserve">/ </w:t>
      </w:r>
      <w:proofErr w:type="spellStart"/>
      <w:r w:rsidR="008A2C07" w:rsidRPr="008A2C07">
        <w:rPr>
          <w:rFonts w:asciiTheme="minorHAnsi" w:hAnsiTheme="minorHAnsi" w:cstheme="minorHAnsi"/>
          <w:i/>
          <w:color w:val="4472C4" w:themeColor="accent1"/>
        </w:rPr>
        <w:t>tbc</w:t>
      </w:r>
      <w:proofErr w:type="spellEnd"/>
    </w:p>
    <w:p w:rsidR="00C75DD0" w:rsidRDefault="00C75DD0" w:rsidP="00697364">
      <w:pPr>
        <w:rPr>
          <w:rFonts w:asciiTheme="minorHAnsi" w:hAnsiTheme="minorHAnsi" w:cstheme="minorHAnsi"/>
        </w:rPr>
      </w:pPr>
    </w:p>
    <w:p w:rsidR="007C304F" w:rsidRPr="007066B6" w:rsidRDefault="007C304F" w:rsidP="00697364">
      <w:pPr>
        <w:rPr>
          <w:rFonts w:asciiTheme="minorHAnsi" w:hAnsiTheme="minorHAnsi" w:cstheme="minorHAnsi"/>
          <w:color w:val="0070C0"/>
          <w:lang w:val="en-US"/>
        </w:rPr>
      </w:pPr>
      <w:r w:rsidRPr="00DE184D">
        <w:rPr>
          <w:rFonts w:asciiTheme="minorHAnsi" w:hAnsiTheme="minorHAnsi" w:cstheme="minorHAnsi"/>
          <w:lang w:val="en-US"/>
        </w:rPr>
        <w:t>11h00 – 11h30</w:t>
      </w:r>
      <w:r w:rsidRPr="00DE184D">
        <w:rPr>
          <w:rFonts w:asciiTheme="minorHAnsi" w:hAnsiTheme="minorHAnsi" w:cstheme="minorHAnsi"/>
          <w:lang w:val="en-US"/>
        </w:rPr>
        <w:tab/>
        <w:t>Pause-café</w:t>
      </w:r>
      <w:r w:rsidR="00645FCA" w:rsidRPr="00DE184D">
        <w:rPr>
          <w:rFonts w:asciiTheme="minorHAnsi" w:hAnsiTheme="minorHAnsi" w:cstheme="minorHAnsi"/>
          <w:lang w:val="en-US"/>
        </w:rPr>
        <w:t xml:space="preserve"> / </w:t>
      </w:r>
      <w:r w:rsidR="00645FCA" w:rsidRPr="007066B6">
        <w:rPr>
          <w:rFonts w:asciiTheme="minorHAnsi" w:hAnsiTheme="minorHAnsi" w:cstheme="minorHAnsi"/>
          <w:i/>
          <w:color w:val="0070C0"/>
          <w:lang w:val="en-US"/>
        </w:rPr>
        <w:t>Coffee break</w:t>
      </w:r>
    </w:p>
    <w:p w:rsidR="007C304F" w:rsidRPr="007066B6" w:rsidRDefault="007C304F" w:rsidP="00697364">
      <w:pPr>
        <w:rPr>
          <w:rFonts w:asciiTheme="minorHAnsi" w:hAnsiTheme="minorHAnsi" w:cstheme="minorHAnsi"/>
          <w:color w:val="0070C0"/>
          <w:lang w:val="en-US"/>
        </w:rPr>
      </w:pPr>
      <w:r w:rsidRPr="00DE184D">
        <w:rPr>
          <w:rFonts w:asciiTheme="minorHAnsi" w:hAnsiTheme="minorHAnsi" w:cstheme="minorHAnsi"/>
          <w:lang w:val="en-US"/>
        </w:rPr>
        <w:t>11h30 – 12h30</w:t>
      </w:r>
      <w:r w:rsidRPr="00DE184D">
        <w:rPr>
          <w:rFonts w:asciiTheme="minorHAnsi" w:hAnsiTheme="minorHAnsi" w:cstheme="minorHAnsi"/>
          <w:lang w:val="en-US"/>
        </w:rPr>
        <w:tab/>
      </w:r>
      <w:r w:rsidR="00645FCA" w:rsidRPr="00DE184D">
        <w:rPr>
          <w:rFonts w:asciiTheme="minorHAnsi" w:hAnsiTheme="minorHAnsi" w:cstheme="minorHAnsi"/>
          <w:lang w:val="en-US"/>
        </w:rPr>
        <w:t xml:space="preserve">Retour sur les ateliers et </w:t>
      </w:r>
      <w:proofErr w:type="spellStart"/>
      <w:r w:rsidR="00645FCA" w:rsidRPr="00DE184D">
        <w:rPr>
          <w:rFonts w:asciiTheme="minorHAnsi" w:hAnsiTheme="minorHAnsi" w:cstheme="minorHAnsi"/>
          <w:lang w:val="en-US"/>
        </w:rPr>
        <w:t>clôture</w:t>
      </w:r>
      <w:proofErr w:type="spellEnd"/>
      <w:r w:rsidR="00645FCA" w:rsidRPr="00DE184D">
        <w:rPr>
          <w:rFonts w:asciiTheme="minorHAnsi" w:hAnsiTheme="minorHAnsi" w:cstheme="minorHAnsi"/>
          <w:lang w:val="en-US"/>
        </w:rPr>
        <w:t xml:space="preserve"> / </w:t>
      </w:r>
      <w:r w:rsidR="00064EF9" w:rsidRPr="007066B6">
        <w:rPr>
          <w:rFonts w:asciiTheme="minorHAnsi" w:hAnsiTheme="minorHAnsi" w:cstheme="minorHAnsi"/>
          <w:i/>
          <w:color w:val="0070C0"/>
          <w:lang w:val="en-US"/>
        </w:rPr>
        <w:t>F</w:t>
      </w:r>
      <w:r w:rsidR="00645FCA" w:rsidRPr="007066B6">
        <w:rPr>
          <w:rFonts w:asciiTheme="minorHAnsi" w:hAnsiTheme="minorHAnsi" w:cstheme="minorHAnsi"/>
          <w:i/>
          <w:color w:val="0070C0"/>
          <w:lang w:val="en-US"/>
        </w:rPr>
        <w:t>eedback from workshops &amp; closing words</w:t>
      </w:r>
    </w:p>
    <w:p w:rsidR="007C304F" w:rsidRDefault="0CA224D7" w:rsidP="4460815A">
      <w:pPr>
        <w:rPr>
          <w:rFonts w:asciiTheme="minorHAnsi" w:hAnsiTheme="minorHAnsi" w:cstheme="minorBidi"/>
        </w:rPr>
      </w:pPr>
      <w:r w:rsidRPr="4460815A">
        <w:rPr>
          <w:rFonts w:asciiTheme="minorHAnsi" w:hAnsiTheme="minorHAnsi" w:cstheme="minorBidi"/>
        </w:rPr>
        <w:t>12h30 - 14h</w:t>
      </w:r>
      <w:r w:rsidR="007C304F">
        <w:tab/>
      </w:r>
      <w:r w:rsidR="007C304F">
        <w:tab/>
      </w:r>
      <w:r w:rsidRPr="4460815A">
        <w:rPr>
          <w:rFonts w:asciiTheme="minorHAnsi" w:hAnsiTheme="minorHAnsi" w:cstheme="minorBidi"/>
        </w:rPr>
        <w:t>Cocktail déjeunatoire</w:t>
      </w:r>
      <w:r w:rsidR="00645FCA">
        <w:rPr>
          <w:rFonts w:asciiTheme="minorHAnsi" w:hAnsiTheme="minorHAnsi" w:cstheme="minorBidi"/>
        </w:rPr>
        <w:t xml:space="preserve"> / </w:t>
      </w:r>
      <w:r w:rsidR="000E08DA" w:rsidRPr="007066B6">
        <w:rPr>
          <w:rFonts w:asciiTheme="minorHAnsi" w:hAnsiTheme="minorHAnsi" w:cstheme="minorBidi"/>
          <w:i/>
          <w:color w:val="0070C0"/>
        </w:rPr>
        <w:t>L</w:t>
      </w:r>
      <w:r w:rsidR="00645FCA" w:rsidRPr="007066B6">
        <w:rPr>
          <w:rFonts w:asciiTheme="minorHAnsi" w:hAnsiTheme="minorHAnsi" w:cstheme="minorBidi"/>
          <w:i/>
          <w:color w:val="0070C0"/>
        </w:rPr>
        <w:t>unch cocktail</w:t>
      </w:r>
    </w:p>
    <w:p w:rsidR="4460815A" w:rsidRDefault="4460815A" w:rsidP="4460815A">
      <w:pPr>
        <w:rPr>
          <w:rFonts w:asciiTheme="minorHAnsi" w:hAnsiTheme="minorHAnsi" w:cstheme="minorBidi"/>
        </w:rPr>
      </w:pPr>
    </w:p>
    <w:p w:rsidR="007C304F" w:rsidRDefault="007C304F" w:rsidP="007C304F">
      <w:pPr>
        <w:rPr>
          <w:rFonts w:asciiTheme="minorHAnsi" w:hAnsiTheme="minorHAnsi" w:cstheme="minorHAnsi"/>
        </w:rPr>
      </w:pPr>
      <w:r>
        <w:rPr>
          <w:rFonts w:asciiTheme="minorHAnsi" w:hAnsiTheme="minorHAnsi" w:cstheme="minorHAnsi"/>
        </w:rPr>
        <w:t>Networking et corners en continu</w:t>
      </w:r>
    </w:p>
    <w:p w:rsidR="00941B81" w:rsidRDefault="007C304F" w:rsidP="007C304F">
      <w:pPr>
        <w:rPr>
          <w:rFonts w:asciiTheme="minorHAnsi" w:hAnsiTheme="minorHAnsi" w:cstheme="minorHAnsi"/>
        </w:rPr>
      </w:pPr>
      <w:r>
        <w:rPr>
          <w:rFonts w:asciiTheme="minorHAnsi" w:hAnsiTheme="minorHAnsi" w:cstheme="minorHAnsi"/>
        </w:rPr>
        <w:t>Traduction FR &lt;-&gt; EN</w:t>
      </w:r>
    </w:p>
    <w:p w:rsidR="00941B81" w:rsidRDefault="00941B81" w:rsidP="00697364">
      <w:pPr>
        <w:rPr>
          <w:rFonts w:asciiTheme="minorHAnsi" w:hAnsiTheme="minorHAnsi" w:cstheme="minorHAnsi"/>
        </w:rPr>
      </w:pPr>
    </w:p>
    <w:p w:rsidR="007C304F" w:rsidRDefault="007C304F" w:rsidP="00697364">
      <w:pPr>
        <w:rPr>
          <w:rFonts w:asciiTheme="minorHAnsi" w:hAnsiTheme="minorHAnsi" w:cstheme="minorHAnsi"/>
        </w:rPr>
      </w:pPr>
    </w:p>
    <w:p w:rsidR="007C304F" w:rsidRDefault="007C304F" w:rsidP="06F85455">
      <w:pPr>
        <w:rPr>
          <w:rFonts w:asciiTheme="minorHAnsi" w:hAnsiTheme="minorHAnsi" w:cstheme="minorBidi"/>
        </w:rPr>
      </w:pPr>
    </w:p>
    <w:p w:rsidR="007066B6" w:rsidRDefault="007066B6" w:rsidP="00CE33F9">
      <w:pPr>
        <w:pBdr>
          <w:top w:val="single" w:sz="4" w:space="1" w:color="auto"/>
          <w:left w:val="single" w:sz="4" w:space="4" w:color="auto"/>
          <w:bottom w:val="single" w:sz="4" w:space="1" w:color="auto"/>
          <w:right w:val="single" w:sz="4" w:space="4" w:color="auto"/>
        </w:pBdr>
        <w:ind w:left="708"/>
        <w:rPr>
          <w:b/>
        </w:rPr>
      </w:pPr>
    </w:p>
    <w:p w:rsidR="00CE33F9" w:rsidRDefault="00CE33F9" w:rsidP="00CE33F9">
      <w:pPr>
        <w:pBdr>
          <w:top w:val="single" w:sz="4" w:space="1" w:color="auto"/>
          <w:left w:val="single" w:sz="4" w:space="4" w:color="auto"/>
          <w:bottom w:val="single" w:sz="4" w:space="1" w:color="auto"/>
          <w:right w:val="single" w:sz="4" w:space="4" w:color="auto"/>
        </w:pBdr>
        <w:ind w:left="708"/>
      </w:pPr>
      <w:r w:rsidRPr="00FF317C">
        <w:rPr>
          <w:b/>
        </w:rPr>
        <w:t>Networking</w:t>
      </w:r>
      <w:r>
        <w:t> : Cette conférence européenne est un moment clé pour rencontrer et échanger avec d’autres participants français et européens, notamment dans la perspective de futures coopérations. Le networking se déroule tout au long de la conférence</w:t>
      </w:r>
      <w:r w:rsidR="00554175">
        <w:t xml:space="preserve"> en fonction de vos rencontres et points d’intérêt. </w:t>
      </w:r>
    </w:p>
    <w:p w:rsidR="00CE33F9" w:rsidRDefault="00CE33F9" w:rsidP="00CE33F9">
      <w:pPr>
        <w:pBdr>
          <w:top w:val="single" w:sz="4" w:space="1" w:color="auto"/>
          <w:left w:val="single" w:sz="4" w:space="4" w:color="auto"/>
          <w:bottom w:val="single" w:sz="4" w:space="1" w:color="auto"/>
          <w:right w:val="single" w:sz="4" w:space="4" w:color="auto"/>
        </w:pBdr>
        <w:ind w:left="708"/>
      </w:pPr>
    </w:p>
    <w:p w:rsidR="00CE33F9" w:rsidRDefault="00CE33F9" w:rsidP="00CE33F9">
      <w:pPr>
        <w:pBdr>
          <w:top w:val="single" w:sz="4" w:space="1" w:color="auto"/>
          <w:left w:val="single" w:sz="4" w:space="4" w:color="auto"/>
          <w:bottom w:val="single" w:sz="4" w:space="1" w:color="auto"/>
          <w:right w:val="single" w:sz="4" w:space="4" w:color="auto"/>
        </w:pBdr>
        <w:ind w:left="708"/>
        <w:rPr>
          <w:i/>
          <w:color w:val="0070C0"/>
          <w:lang w:val="en"/>
        </w:rPr>
      </w:pPr>
      <w:r w:rsidRPr="007066B6">
        <w:rPr>
          <w:i/>
          <w:color w:val="0070C0"/>
          <w:lang w:val="en"/>
        </w:rPr>
        <w:t xml:space="preserve">This European conference is a key moment to meet and exchange with other French and European participants, particularly with a view to future </w:t>
      </w:r>
      <w:proofErr w:type="spellStart"/>
      <w:r w:rsidRPr="007066B6">
        <w:rPr>
          <w:i/>
          <w:color w:val="0070C0"/>
          <w:lang w:val="en"/>
        </w:rPr>
        <w:t>cooperations</w:t>
      </w:r>
      <w:proofErr w:type="spellEnd"/>
      <w:r w:rsidRPr="007066B6">
        <w:rPr>
          <w:i/>
          <w:color w:val="0070C0"/>
          <w:lang w:val="en"/>
        </w:rPr>
        <w:t>.</w:t>
      </w:r>
      <w:r w:rsidR="00554175" w:rsidRPr="007066B6">
        <w:rPr>
          <w:color w:val="0070C0"/>
          <w:lang w:val="en-US"/>
        </w:rPr>
        <w:t xml:space="preserve"> </w:t>
      </w:r>
      <w:r w:rsidR="00554175" w:rsidRPr="007066B6">
        <w:rPr>
          <w:i/>
          <w:color w:val="0070C0"/>
          <w:lang w:val="en"/>
        </w:rPr>
        <w:t>Networking takes place throughout the conference according to your contacts and points of interest.</w:t>
      </w:r>
    </w:p>
    <w:p w:rsidR="007066B6" w:rsidRPr="007066B6" w:rsidRDefault="007066B6" w:rsidP="00CE33F9">
      <w:pPr>
        <w:pBdr>
          <w:top w:val="single" w:sz="4" w:space="1" w:color="auto"/>
          <w:left w:val="single" w:sz="4" w:space="4" w:color="auto"/>
          <w:bottom w:val="single" w:sz="4" w:space="1" w:color="auto"/>
          <w:right w:val="single" w:sz="4" w:space="4" w:color="auto"/>
        </w:pBdr>
        <w:ind w:left="708"/>
        <w:rPr>
          <w:i/>
          <w:color w:val="0070C0"/>
          <w:lang w:val="en-US"/>
        </w:rPr>
      </w:pPr>
    </w:p>
    <w:p w:rsidR="00CE33F9" w:rsidRPr="00DE184D" w:rsidRDefault="00CE33F9" w:rsidP="06F85455">
      <w:pPr>
        <w:rPr>
          <w:rFonts w:asciiTheme="minorHAnsi" w:hAnsiTheme="minorHAnsi" w:cstheme="minorBidi"/>
          <w:lang w:val="en-US"/>
        </w:rPr>
      </w:pPr>
    </w:p>
    <w:sectPr w:rsidR="00CE33F9" w:rsidRPr="00DE184D" w:rsidSect="005D4EF2">
      <w:headerReference w:type="default" r:id="rId10"/>
      <w:footerReference w:type="default" r:id="rId11"/>
      <w:pgSz w:w="11906" w:h="16838" w:code="9"/>
      <w:pgMar w:top="141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464" w:rsidRDefault="006C0464">
      <w:r>
        <w:separator/>
      </w:r>
    </w:p>
  </w:endnote>
  <w:endnote w:type="continuationSeparator" w:id="0">
    <w:p w:rsidR="006C0464" w:rsidRDefault="006C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55F" w:rsidRPr="00F0507B" w:rsidRDefault="00C02038" w:rsidP="00F0507B">
    <w:pPr>
      <w:rPr>
        <w:color w:val="000080"/>
        <w:sz w:val="16"/>
        <w:szCs w:val="16"/>
      </w:rPr>
    </w:pPr>
    <w:r w:rsidRPr="00C02038">
      <w:rPr>
        <w:color w:val="000080"/>
        <w:sz w:val="16"/>
        <w:szCs w:val="16"/>
      </w:rPr>
      <w:t xml:space="preserve">CCA le </w:t>
    </w:r>
    <w:r w:rsidR="00C75DD0">
      <w:rPr>
        <w:color w:val="000080"/>
        <w:sz w:val="16"/>
        <w:szCs w:val="16"/>
      </w:rPr>
      <w:t>12</w:t>
    </w:r>
    <w:r w:rsidRPr="00C02038">
      <w:rPr>
        <w:color w:val="000080"/>
        <w:sz w:val="16"/>
        <w:szCs w:val="16"/>
      </w:rPr>
      <w:t>/0</w:t>
    </w:r>
    <w:r w:rsidR="00C75DD0">
      <w:rPr>
        <w:color w:val="000080"/>
        <w:sz w:val="16"/>
        <w:szCs w:val="16"/>
      </w:rPr>
      <w:t>8</w:t>
    </w:r>
    <w:r w:rsidRPr="00C02038">
      <w:rPr>
        <w:color w:val="000080"/>
        <w:sz w:val="16"/>
        <w:szCs w:val="16"/>
      </w:rPr>
      <w:t>/24</w:t>
    </w:r>
  </w:p>
  <w:p w:rsidR="00C93B65" w:rsidRDefault="00C93B65" w:rsidP="003B45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464" w:rsidRDefault="006C0464">
      <w:r>
        <w:separator/>
      </w:r>
    </w:p>
  </w:footnote>
  <w:footnote w:type="continuationSeparator" w:id="0">
    <w:p w:rsidR="006C0464" w:rsidRDefault="006C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07B" w:rsidRDefault="00F0507B"/>
  <w:p w:rsidR="00494E38" w:rsidRDefault="00F0507B">
    <w:r>
      <w:rPr>
        <w:noProof/>
      </w:rPr>
      <w:drawing>
        <wp:inline distT="0" distB="0" distL="0" distR="0">
          <wp:extent cx="6120130" cy="933450"/>
          <wp:effectExtent l="0" t="0" r="1270" b="6350"/>
          <wp:docPr id="13870878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8786" name="Image 138708786"/>
                  <pic:cNvPicPr/>
                </pic:nvPicPr>
                <pic:blipFill>
                  <a:blip r:embed="rId1">
                    <a:extLst>
                      <a:ext uri="{28A0092B-C50C-407E-A947-70E740481C1C}">
                        <a14:useLocalDpi xmlns:a14="http://schemas.microsoft.com/office/drawing/2010/main" val="0"/>
                      </a:ext>
                    </a:extLst>
                  </a:blip>
                  <a:stretch>
                    <a:fillRect/>
                  </a:stretch>
                </pic:blipFill>
                <pic:spPr>
                  <a:xfrm>
                    <a:off x="0" y="0"/>
                    <a:ext cx="6120130" cy="933450"/>
                  </a:xfrm>
                  <a:prstGeom prst="rect">
                    <a:avLst/>
                  </a:prstGeom>
                </pic:spPr>
              </pic:pic>
            </a:graphicData>
          </a:graphic>
        </wp:inline>
      </w:drawing>
    </w:r>
    <w:r w:rsidR="00DE184D">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802A4"/>
    <w:multiLevelType w:val="hybridMultilevel"/>
    <w:tmpl w:val="58DE9DFC"/>
    <w:lvl w:ilvl="0" w:tplc="C3588FA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CCA494D"/>
    <w:multiLevelType w:val="hybridMultilevel"/>
    <w:tmpl w:val="70B68FDC"/>
    <w:lvl w:ilvl="0" w:tplc="040C000D">
      <w:start w:val="1"/>
      <w:numFmt w:val="bullet"/>
      <w:lvlText w:val=""/>
      <w:lvlJc w:val="left"/>
      <w:pPr>
        <w:ind w:left="4968" w:hanging="360"/>
      </w:pPr>
      <w:rPr>
        <w:rFonts w:ascii="Wingdings" w:hAnsi="Wingdings" w:hint="default"/>
      </w:rPr>
    </w:lvl>
    <w:lvl w:ilvl="1" w:tplc="040C0003">
      <w:start w:val="1"/>
      <w:numFmt w:val="bullet"/>
      <w:lvlText w:val="o"/>
      <w:lvlJc w:val="left"/>
      <w:pPr>
        <w:ind w:left="5688" w:hanging="360"/>
      </w:pPr>
      <w:rPr>
        <w:rFonts w:ascii="Courier New" w:hAnsi="Courier New" w:cs="Courier New" w:hint="default"/>
      </w:rPr>
    </w:lvl>
    <w:lvl w:ilvl="2" w:tplc="040C0005">
      <w:start w:val="1"/>
      <w:numFmt w:val="bullet"/>
      <w:lvlText w:val=""/>
      <w:lvlJc w:val="left"/>
      <w:pPr>
        <w:ind w:left="6408" w:hanging="360"/>
      </w:pPr>
      <w:rPr>
        <w:rFonts w:ascii="Wingdings" w:hAnsi="Wingdings" w:hint="default"/>
      </w:rPr>
    </w:lvl>
    <w:lvl w:ilvl="3" w:tplc="040C0001">
      <w:start w:val="1"/>
      <w:numFmt w:val="bullet"/>
      <w:lvlText w:val=""/>
      <w:lvlJc w:val="left"/>
      <w:pPr>
        <w:ind w:left="7128" w:hanging="360"/>
      </w:pPr>
      <w:rPr>
        <w:rFonts w:ascii="Symbol" w:hAnsi="Symbol" w:hint="default"/>
      </w:rPr>
    </w:lvl>
    <w:lvl w:ilvl="4" w:tplc="040C0003">
      <w:start w:val="1"/>
      <w:numFmt w:val="bullet"/>
      <w:lvlText w:val="o"/>
      <w:lvlJc w:val="left"/>
      <w:pPr>
        <w:ind w:left="7848" w:hanging="360"/>
      </w:pPr>
      <w:rPr>
        <w:rFonts w:ascii="Courier New" w:hAnsi="Courier New" w:cs="Courier New" w:hint="default"/>
      </w:rPr>
    </w:lvl>
    <w:lvl w:ilvl="5" w:tplc="040C0005">
      <w:start w:val="1"/>
      <w:numFmt w:val="bullet"/>
      <w:lvlText w:val=""/>
      <w:lvlJc w:val="left"/>
      <w:pPr>
        <w:ind w:left="8568" w:hanging="360"/>
      </w:pPr>
      <w:rPr>
        <w:rFonts w:ascii="Wingdings" w:hAnsi="Wingdings" w:hint="default"/>
      </w:rPr>
    </w:lvl>
    <w:lvl w:ilvl="6" w:tplc="040C0001">
      <w:start w:val="1"/>
      <w:numFmt w:val="bullet"/>
      <w:lvlText w:val=""/>
      <w:lvlJc w:val="left"/>
      <w:pPr>
        <w:ind w:left="9288" w:hanging="360"/>
      </w:pPr>
      <w:rPr>
        <w:rFonts w:ascii="Symbol" w:hAnsi="Symbol" w:hint="default"/>
      </w:rPr>
    </w:lvl>
    <w:lvl w:ilvl="7" w:tplc="040C0003">
      <w:start w:val="1"/>
      <w:numFmt w:val="bullet"/>
      <w:lvlText w:val="o"/>
      <w:lvlJc w:val="left"/>
      <w:pPr>
        <w:ind w:left="10008" w:hanging="360"/>
      </w:pPr>
      <w:rPr>
        <w:rFonts w:ascii="Courier New" w:hAnsi="Courier New" w:cs="Courier New" w:hint="default"/>
      </w:rPr>
    </w:lvl>
    <w:lvl w:ilvl="8" w:tplc="040C0005">
      <w:start w:val="1"/>
      <w:numFmt w:val="bullet"/>
      <w:lvlText w:val=""/>
      <w:lvlJc w:val="left"/>
      <w:pPr>
        <w:ind w:left="10728" w:hanging="360"/>
      </w:pPr>
      <w:rPr>
        <w:rFonts w:ascii="Wingdings" w:hAnsi="Wingdings" w:hint="default"/>
      </w:rPr>
    </w:lvl>
  </w:abstractNum>
  <w:abstractNum w:abstractNumId="2" w15:restartNumberingAfterBreak="0">
    <w:nsid w:val="491D279D"/>
    <w:multiLevelType w:val="hybridMultilevel"/>
    <w:tmpl w:val="F7F28AF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511C5C67"/>
    <w:multiLevelType w:val="hybridMultilevel"/>
    <w:tmpl w:val="FD766174"/>
    <w:lvl w:ilvl="0" w:tplc="053C083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77153A88"/>
    <w:multiLevelType w:val="multilevel"/>
    <w:tmpl w:val="85847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ED"/>
    <w:rsid w:val="00001D64"/>
    <w:rsid w:val="0000685D"/>
    <w:rsid w:val="00021A91"/>
    <w:rsid w:val="0003288C"/>
    <w:rsid w:val="00063A3A"/>
    <w:rsid w:val="00063F7D"/>
    <w:rsid w:val="0006402A"/>
    <w:rsid w:val="00064EF9"/>
    <w:rsid w:val="00074CFC"/>
    <w:rsid w:val="000759DB"/>
    <w:rsid w:val="000859ED"/>
    <w:rsid w:val="000A184E"/>
    <w:rsid w:val="000A54BB"/>
    <w:rsid w:val="000C1423"/>
    <w:rsid w:val="000E08DA"/>
    <w:rsid w:val="00101D18"/>
    <w:rsid w:val="001060C1"/>
    <w:rsid w:val="001136DE"/>
    <w:rsid w:val="00126F74"/>
    <w:rsid w:val="00127C90"/>
    <w:rsid w:val="001558A0"/>
    <w:rsid w:val="00165696"/>
    <w:rsid w:val="0017399A"/>
    <w:rsid w:val="00174670"/>
    <w:rsid w:val="00174FB5"/>
    <w:rsid w:val="001815AC"/>
    <w:rsid w:val="001868C2"/>
    <w:rsid w:val="00196614"/>
    <w:rsid w:val="001B1689"/>
    <w:rsid w:val="001B3B25"/>
    <w:rsid w:val="001C1E56"/>
    <w:rsid w:val="001D29B3"/>
    <w:rsid w:val="001E3B3D"/>
    <w:rsid w:val="0020098C"/>
    <w:rsid w:val="00200FCA"/>
    <w:rsid w:val="00206593"/>
    <w:rsid w:val="002144E9"/>
    <w:rsid w:val="00225F29"/>
    <w:rsid w:val="00232B33"/>
    <w:rsid w:val="00240323"/>
    <w:rsid w:val="00265C21"/>
    <w:rsid w:val="00271881"/>
    <w:rsid w:val="002873E8"/>
    <w:rsid w:val="002C37FE"/>
    <w:rsid w:val="002C5E74"/>
    <w:rsid w:val="002C7283"/>
    <w:rsid w:val="002E482E"/>
    <w:rsid w:val="002F2377"/>
    <w:rsid w:val="002F43A2"/>
    <w:rsid w:val="002F4914"/>
    <w:rsid w:val="00303ED4"/>
    <w:rsid w:val="00311B52"/>
    <w:rsid w:val="003214E7"/>
    <w:rsid w:val="00322143"/>
    <w:rsid w:val="0032727C"/>
    <w:rsid w:val="00327F5F"/>
    <w:rsid w:val="003348B1"/>
    <w:rsid w:val="0034694A"/>
    <w:rsid w:val="0035073A"/>
    <w:rsid w:val="0035153B"/>
    <w:rsid w:val="0035570B"/>
    <w:rsid w:val="003623BC"/>
    <w:rsid w:val="00394A5A"/>
    <w:rsid w:val="00395D4A"/>
    <w:rsid w:val="003A3863"/>
    <w:rsid w:val="003A61E0"/>
    <w:rsid w:val="003B455F"/>
    <w:rsid w:val="003B6342"/>
    <w:rsid w:val="003C0F39"/>
    <w:rsid w:val="003C444D"/>
    <w:rsid w:val="003C6018"/>
    <w:rsid w:val="003C7AE3"/>
    <w:rsid w:val="0041157F"/>
    <w:rsid w:val="00411861"/>
    <w:rsid w:val="00426A6D"/>
    <w:rsid w:val="00427CC5"/>
    <w:rsid w:val="004352FA"/>
    <w:rsid w:val="00453A1D"/>
    <w:rsid w:val="00456556"/>
    <w:rsid w:val="004676A2"/>
    <w:rsid w:val="0047447F"/>
    <w:rsid w:val="00481915"/>
    <w:rsid w:val="00494E38"/>
    <w:rsid w:val="004973B8"/>
    <w:rsid w:val="004A4B4B"/>
    <w:rsid w:val="004B0A52"/>
    <w:rsid w:val="004B1ADC"/>
    <w:rsid w:val="004B3666"/>
    <w:rsid w:val="004B4161"/>
    <w:rsid w:val="004B6AD1"/>
    <w:rsid w:val="004C4BA6"/>
    <w:rsid w:val="004C6CE1"/>
    <w:rsid w:val="004D40A8"/>
    <w:rsid w:val="004D50B0"/>
    <w:rsid w:val="004D6CD9"/>
    <w:rsid w:val="004E60F7"/>
    <w:rsid w:val="004E70BF"/>
    <w:rsid w:val="004F2F5B"/>
    <w:rsid w:val="00526D53"/>
    <w:rsid w:val="00554175"/>
    <w:rsid w:val="00556494"/>
    <w:rsid w:val="00574294"/>
    <w:rsid w:val="00597313"/>
    <w:rsid w:val="005C252F"/>
    <w:rsid w:val="005C2C01"/>
    <w:rsid w:val="005C3E71"/>
    <w:rsid w:val="005D0234"/>
    <w:rsid w:val="005D4EF2"/>
    <w:rsid w:val="005E078B"/>
    <w:rsid w:val="005F1B47"/>
    <w:rsid w:val="005F30F1"/>
    <w:rsid w:val="0060197C"/>
    <w:rsid w:val="006073E2"/>
    <w:rsid w:val="00613A26"/>
    <w:rsid w:val="006201C8"/>
    <w:rsid w:val="00626374"/>
    <w:rsid w:val="00630A2C"/>
    <w:rsid w:val="00631D4B"/>
    <w:rsid w:val="0063236B"/>
    <w:rsid w:val="0063590C"/>
    <w:rsid w:val="00642A6E"/>
    <w:rsid w:val="00645FCA"/>
    <w:rsid w:val="00647FB9"/>
    <w:rsid w:val="0065310F"/>
    <w:rsid w:val="00662447"/>
    <w:rsid w:val="00664808"/>
    <w:rsid w:val="006656E1"/>
    <w:rsid w:val="00682E53"/>
    <w:rsid w:val="00690CDA"/>
    <w:rsid w:val="00697364"/>
    <w:rsid w:val="006973A7"/>
    <w:rsid w:val="006A1226"/>
    <w:rsid w:val="006A6CE1"/>
    <w:rsid w:val="006C0464"/>
    <w:rsid w:val="006C4F53"/>
    <w:rsid w:val="006C76B7"/>
    <w:rsid w:val="006D07C3"/>
    <w:rsid w:val="006D68F7"/>
    <w:rsid w:val="006E26BD"/>
    <w:rsid w:val="006E2A27"/>
    <w:rsid w:val="006F111C"/>
    <w:rsid w:val="007066B6"/>
    <w:rsid w:val="0072020F"/>
    <w:rsid w:val="007257A9"/>
    <w:rsid w:val="00734580"/>
    <w:rsid w:val="00735221"/>
    <w:rsid w:val="007412BA"/>
    <w:rsid w:val="00753BB6"/>
    <w:rsid w:val="00765D88"/>
    <w:rsid w:val="007946D5"/>
    <w:rsid w:val="007A1391"/>
    <w:rsid w:val="007A688B"/>
    <w:rsid w:val="007B5F4A"/>
    <w:rsid w:val="007C304F"/>
    <w:rsid w:val="007D1484"/>
    <w:rsid w:val="007E1685"/>
    <w:rsid w:val="007F7B38"/>
    <w:rsid w:val="00810AC4"/>
    <w:rsid w:val="0082062B"/>
    <w:rsid w:val="008326E7"/>
    <w:rsid w:val="00840D0B"/>
    <w:rsid w:val="00850E23"/>
    <w:rsid w:val="00872AB2"/>
    <w:rsid w:val="00893861"/>
    <w:rsid w:val="00897A71"/>
    <w:rsid w:val="008A2C07"/>
    <w:rsid w:val="008A4DD0"/>
    <w:rsid w:val="008B3E59"/>
    <w:rsid w:val="008B591E"/>
    <w:rsid w:val="008C268A"/>
    <w:rsid w:val="008C7AC3"/>
    <w:rsid w:val="008F37BD"/>
    <w:rsid w:val="009038FC"/>
    <w:rsid w:val="00921A0F"/>
    <w:rsid w:val="00936C0A"/>
    <w:rsid w:val="00941B81"/>
    <w:rsid w:val="00944CFA"/>
    <w:rsid w:val="009563AA"/>
    <w:rsid w:val="00966590"/>
    <w:rsid w:val="00972B50"/>
    <w:rsid w:val="009747FA"/>
    <w:rsid w:val="00982A0F"/>
    <w:rsid w:val="00990624"/>
    <w:rsid w:val="009A3C72"/>
    <w:rsid w:val="009A5B24"/>
    <w:rsid w:val="009B0BDF"/>
    <w:rsid w:val="009C4F9E"/>
    <w:rsid w:val="009C778A"/>
    <w:rsid w:val="009E2D1E"/>
    <w:rsid w:val="009F768C"/>
    <w:rsid w:val="00A01F97"/>
    <w:rsid w:val="00A04C9B"/>
    <w:rsid w:val="00A04F64"/>
    <w:rsid w:val="00A15439"/>
    <w:rsid w:val="00A2685B"/>
    <w:rsid w:val="00A27690"/>
    <w:rsid w:val="00A44120"/>
    <w:rsid w:val="00A5016B"/>
    <w:rsid w:val="00A50962"/>
    <w:rsid w:val="00A51F04"/>
    <w:rsid w:val="00A937C9"/>
    <w:rsid w:val="00AA5812"/>
    <w:rsid w:val="00AB11BF"/>
    <w:rsid w:val="00AB1F44"/>
    <w:rsid w:val="00AC2F5E"/>
    <w:rsid w:val="00AD602C"/>
    <w:rsid w:val="00AE6AE1"/>
    <w:rsid w:val="00AF0584"/>
    <w:rsid w:val="00AF4DD3"/>
    <w:rsid w:val="00B10FDA"/>
    <w:rsid w:val="00B124A5"/>
    <w:rsid w:val="00B228F6"/>
    <w:rsid w:val="00B35F7B"/>
    <w:rsid w:val="00B36E02"/>
    <w:rsid w:val="00B3736B"/>
    <w:rsid w:val="00B47559"/>
    <w:rsid w:val="00B47B65"/>
    <w:rsid w:val="00B52322"/>
    <w:rsid w:val="00B57B10"/>
    <w:rsid w:val="00B651D9"/>
    <w:rsid w:val="00B658B7"/>
    <w:rsid w:val="00B70D24"/>
    <w:rsid w:val="00B722D1"/>
    <w:rsid w:val="00B759FC"/>
    <w:rsid w:val="00B76BDA"/>
    <w:rsid w:val="00B804BB"/>
    <w:rsid w:val="00BB7AE5"/>
    <w:rsid w:val="00BC4224"/>
    <w:rsid w:val="00BD4D1D"/>
    <w:rsid w:val="00BE2CC4"/>
    <w:rsid w:val="00BE551F"/>
    <w:rsid w:val="00BE6E6D"/>
    <w:rsid w:val="00C02038"/>
    <w:rsid w:val="00C32231"/>
    <w:rsid w:val="00C353ED"/>
    <w:rsid w:val="00C42AA3"/>
    <w:rsid w:val="00C639BF"/>
    <w:rsid w:val="00C657EB"/>
    <w:rsid w:val="00C70B91"/>
    <w:rsid w:val="00C71023"/>
    <w:rsid w:val="00C75DD0"/>
    <w:rsid w:val="00C77271"/>
    <w:rsid w:val="00C84BC7"/>
    <w:rsid w:val="00C84C1B"/>
    <w:rsid w:val="00C91B80"/>
    <w:rsid w:val="00C93011"/>
    <w:rsid w:val="00C9302E"/>
    <w:rsid w:val="00C93B65"/>
    <w:rsid w:val="00CA40E3"/>
    <w:rsid w:val="00CA5FFA"/>
    <w:rsid w:val="00CB05AF"/>
    <w:rsid w:val="00CD414B"/>
    <w:rsid w:val="00CE33F9"/>
    <w:rsid w:val="00CF617B"/>
    <w:rsid w:val="00D06A62"/>
    <w:rsid w:val="00D11755"/>
    <w:rsid w:val="00D12059"/>
    <w:rsid w:val="00D3111F"/>
    <w:rsid w:val="00D54DEB"/>
    <w:rsid w:val="00D55BEE"/>
    <w:rsid w:val="00D639D4"/>
    <w:rsid w:val="00D70188"/>
    <w:rsid w:val="00D777E3"/>
    <w:rsid w:val="00D86C68"/>
    <w:rsid w:val="00D91A65"/>
    <w:rsid w:val="00D91D95"/>
    <w:rsid w:val="00D94008"/>
    <w:rsid w:val="00DA0710"/>
    <w:rsid w:val="00DA094B"/>
    <w:rsid w:val="00DA0964"/>
    <w:rsid w:val="00DA5C42"/>
    <w:rsid w:val="00DB559C"/>
    <w:rsid w:val="00DC20CE"/>
    <w:rsid w:val="00DE184D"/>
    <w:rsid w:val="00DF383A"/>
    <w:rsid w:val="00E21E84"/>
    <w:rsid w:val="00E274EC"/>
    <w:rsid w:val="00E27671"/>
    <w:rsid w:val="00E36BF9"/>
    <w:rsid w:val="00E44507"/>
    <w:rsid w:val="00E455F9"/>
    <w:rsid w:val="00E56B71"/>
    <w:rsid w:val="00E63F3A"/>
    <w:rsid w:val="00E70F24"/>
    <w:rsid w:val="00E77A49"/>
    <w:rsid w:val="00E85781"/>
    <w:rsid w:val="00E9170A"/>
    <w:rsid w:val="00E91AA1"/>
    <w:rsid w:val="00E96151"/>
    <w:rsid w:val="00EB0838"/>
    <w:rsid w:val="00EB5A4B"/>
    <w:rsid w:val="00EB6741"/>
    <w:rsid w:val="00EC4668"/>
    <w:rsid w:val="00ED167B"/>
    <w:rsid w:val="00EE677E"/>
    <w:rsid w:val="00EE79F8"/>
    <w:rsid w:val="00EF2F14"/>
    <w:rsid w:val="00EF333E"/>
    <w:rsid w:val="00F0507B"/>
    <w:rsid w:val="00F13393"/>
    <w:rsid w:val="00F257ED"/>
    <w:rsid w:val="00F33003"/>
    <w:rsid w:val="00F603AD"/>
    <w:rsid w:val="00F74CFF"/>
    <w:rsid w:val="00F81B72"/>
    <w:rsid w:val="00F84AA0"/>
    <w:rsid w:val="00FA5934"/>
    <w:rsid w:val="00FB0589"/>
    <w:rsid w:val="00FB38CB"/>
    <w:rsid w:val="00FD3E50"/>
    <w:rsid w:val="05223E02"/>
    <w:rsid w:val="06F85455"/>
    <w:rsid w:val="0CA224D7"/>
    <w:rsid w:val="0FCC2511"/>
    <w:rsid w:val="2808FF42"/>
    <w:rsid w:val="29F9D241"/>
    <w:rsid w:val="340FEF60"/>
    <w:rsid w:val="36130F65"/>
    <w:rsid w:val="3F0D2912"/>
    <w:rsid w:val="4460815A"/>
    <w:rsid w:val="5F45D00B"/>
    <w:rsid w:val="64C93C22"/>
    <w:rsid w:val="79DD70B1"/>
    <w:rsid w:val="7AA62900"/>
    <w:rsid w:val="7E855A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C301B"/>
  <w15:chartTrackingRefBased/>
  <w15:docId w15:val="{EFA0E688-B032-45D7-B27C-5EB4F7AC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sz w:val="32"/>
    </w:rPr>
  </w:style>
  <w:style w:type="paragraph" w:styleId="Titre2">
    <w:name w:val="heading 2"/>
    <w:basedOn w:val="Normal"/>
    <w:next w:val="Normal"/>
    <w:qFormat/>
    <w:pPr>
      <w:keepNext/>
      <w:jc w:val="center"/>
      <w:outlineLvl w:val="1"/>
    </w:pPr>
    <w:rPr>
      <w:rFonts w:ascii="Arial Narrow" w:hAnsi="Arial Narrow"/>
      <w:b/>
      <w:color w:val="000080"/>
      <w:sz w:val="32"/>
    </w:rPr>
  </w:style>
  <w:style w:type="paragraph" w:styleId="Titre3">
    <w:name w:val="heading 3"/>
    <w:basedOn w:val="Normal"/>
    <w:next w:val="Normal"/>
    <w:link w:val="Titre3Car"/>
    <w:qFormat/>
    <w:pPr>
      <w:keepNext/>
      <w:outlineLvl w:val="2"/>
    </w:pPr>
    <w:rPr>
      <w:b/>
      <w:color w:val="000080"/>
      <w:sz w:val="16"/>
    </w:rPr>
  </w:style>
  <w:style w:type="paragraph" w:styleId="Titre4">
    <w:name w:val="heading 4"/>
    <w:basedOn w:val="Normal"/>
    <w:next w:val="Normal"/>
    <w:link w:val="Titre4Car"/>
    <w:qFormat/>
    <w:pPr>
      <w:keepNext/>
      <w:outlineLvl w:val="3"/>
    </w:pPr>
    <w:rPr>
      <w:b/>
      <w:color w:val="000080"/>
      <w:sz w:val="20"/>
    </w:rPr>
  </w:style>
  <w:style w:type="paragraph" w:styleId="Titre5">
    <w:name w:val="heading 5"/>
    <w:basedOn w:val="Normal"/>
    <w:next w:val="Normal"/>
    <w:qFormat/>
    <w:pPr>
      <w:keepNext/>
      <w:ind w:left="4860"/>
      <w:outlineLvl w:val="4"/>
    </w:pPr>
    <w:rPr>
      <w:b/>
    </w:rPr>
  </w:style>
  <w:style w:type="paragraph" w:styleId="Titre6">
    <w:name w:val="heading 6"/>
    <w:basedOn w:val="Normal"/>
    <w:next w:val="Normal"/>
    <w:qFormat/>
    <w:pPr>
      <w:keepNext/>
      <w:tabs>
        <w:tab w:val="left" w:pos="4536"/>
      </w:tabs>
      <w:outlineLvl w:val="5"/>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Style1">
    <w:name w:val="Style1"/>
    <w:basedOn w:val="Normal"/>
    <w:pPr>
      <w:ind w:firstLine="1146"/>
    </w:pPr>
    <w:rPr>
      <w:szCs w:val="20"/>
    </w:rPr>
  </w:style>
  <w:style w:type="character" w:styleId="Lienhypertexte">
    <w:name w:val="Hyperlink"/>
    <w:rPr>
      <w:color w:val="0000FF"/>
      <w:u w:val="single"/>
    </w:rPr>
  </w:style>
  <w:style w:type="paragraph" w:styleId="Corpsdetexte2">
    <w:name w:val="Body Text 2"/>
    <w:basedOn w:val="Normal"/>
    <w:pPr>
      <w:jc w:val="both"/>
    </w:pPr>
    <w:rPr>
      <w:rFonts w:ascii="Arial" w:hAnsi="Arial"/>
      <w:sz w:val="20"/>
      <w:szCs w:val="20"/>
    </w:rPr>
  </w:style>
  <w:style w:type="paragraph" w:customStyle="1" w:styleId="AveryWizard">
    <w:name w:val="Avery Wizard"/>
    <w:basedOn w:val="Normal"/>
    <w:pPr>
      <w:spacing w:line="199" w:lineRule="auto"/>
    </w:pPr>
    <w:rPr>
      <w:rFonts w:ascii="Arial" w:hAnsi="Arial"/>
      <w:sz w:val="20"/>
      <w:szCs w:val="20"/>
    </w:rPr>
  </w:style>
  <w:style w:type="paragraph" w:styleId="Corpsdetexte">
    <w:name w:val="Body Text"/>
    <w:basedOn w:val="Normal"/>
    <w:pPr>
      <w:jc w:val="both"/>
    </w:pPr>
  </w:style>
  <w:style w:type="paragraph" w:styleId="Retraitcorpsdetexte">
    <w:name w:val="Body Text Indent"/>
    <w:basedOn w:val="Normal"/>
    <w:pPr>
      <w:ind w:left="900"/>
      <w:jc w:val="both"/>
    </w:pPr>
  </w:style>
  <w:style w:type="paragraph" w:styleId="Textedebulles">
    <w:name w:val="Balloon Text"/>
    <w:basedOn w:val="Normal"/>
    <w:semiHidden/>
    <w:rsid w:val="00972B50"/>
    <w:rPr>
      <w:rFonts w:ascii="Tahoma" w:hAnsi="Tahoma" w:cs="Tahoma"/>
      <w:sz w:val="16"/>
      <w:szCs w:val="16"/>
    </w:rPr>
  </w:style>
  <w:style w:type="character" w:styleId="lev">
    <w:name w:val="Strong"/>
    <w:uiPriority w:val="22"/>
    <w:qFormat/>
    <w:rsid w:val="00EF2F14"/>
    <w:rPr>
      <w:b/>
      <w:bCs/>
    </w:rPr>
  </w:style>
  <w:style w:type="paragraph" w:styleId="NormalWeb">
    <w:name w:val="Normal (Web)"/>
    <w:basedOn w:val="Normal"/>
    <w:uiPriority w:val="99"/>
    <w:unhideWhenUsed/>
    <w:rsid w:val="004E70BF"/>
    <w:pPr>
      <w:spacing w:before="100" w:beforeAutospacing="1" w:after="100" w:afterAutospacing="1"/>
    </w:pPr>
    <w:rPr>
      <w:rFonts w:eastAsia="Calibri"/>
    </w:rPr>
  </w:style>
  <w:style w:type="character" w:customStyle="1" w:styleId="Titre3Car">
    <w:name w:val="Titre 3 Car"/>
    <w:link w:val="Titre3"/>
    <w:rsid w:val="00B47B65"/>
    <w:rPr>
      <w:b/>
      <w:color w:val="000080"/>
      <w:sz w:val="16"/>
      <w:szCs w:val="24"/>
    </w:rPr>
  </w:style>
  <w:style w:type="character" w:customStyle="1" w:styleId="En-tteCar">
    <w:name w:val="En-tête Car"/>
    <w:link w:val="En-tte"/>
    <w:rsid w:val="00D11755"/>
    <w:rPr>
      <w:sz w:val="24"/>
      <w:szCs w:val="24"/>
    </w:rPr>
  </w:style>
  <w:style w:type="character" w:customStyle="1" w:styleId="Titre4Car">
    <w:name w:val="Titre 4 Car"/>
    <w:link w:val="Titre4"/>
    <w:rsid w:val="00B57B10"/>
    <w:rPr>
      <w:b/>
      <w:color w:val="000080"/>
      <w:szCs w:val="24"/>
    </w:rPr>
  </w:style>
  <w:style w:type="character" w:customStyle="1" w:styleId="PieddepageCar">
    <w:name w:val="Pied de page Car"/>
    <w:link w:val="Pieddepage"/>
    <w:uiPriority w:val="99"/>
    <w:rsid w:val="00B57B10"/>
    <w:rPr>
      <w:sz w:val="24"/>
      <w:szCs w:val="24"/>
    </w:rPr>
  </w:style>
  <w:style w:type="paragraph" w:styleId="Paragraphedeliste">
    <w:name w:val="List Paragraph"/>
    <w:basedOn w:val="Normal"/>
    <w:uiPriority w:val="34"/>
    <w:qFormat/>
    <w:rsid w:val="00E9170A"/>
    <w:pPr>
      <w:ind w:left="720"/>
    </w:pPr>
    <w:rPr>
      <w:rFonts w:ascii="Calibri" w:eastAsia="Calibri" w:hAnsi="Calibri" w:cs="Calibri"/>
      <w:sz w:val="22"/>
      <w:szCs w:val="22"/>
      <w:lang w:eastAsia="en-US"/>
    </w:rPr>
  </w:style>
  <w:style w:type="table" w:styleId="Grilledutableau">
    <w:name w:val="Table Grid"/>
    <w:basedOn w:val="TableauNormal"/>
    <w:uiPriority w:val="39"/>
    <w:rsid w:val="003B455F"/>
    <w:rPr>
      <w:rFonts w:ascii="Calibri" w:eastAsia="Calibri" w:hAnsi="Calibri"/>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C353ED"/>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C353ED"/>
    <w:rPr>
      <w:rFonts w:asciiTheme="majorHAnsi" w:eastAsiaTheme="majorEastAsia" w:hAnsiTheme="majorHAnsi" w:cstheme="majorBidi"/>
      <w:spacing w:val="-10"/>
      <w:kern w:val="28"/>
      <w:sz w:val="56"/>
      <w:szCs w:val="56"/>
    </w:rPr>
  </w:style>
  <w:style w:type="paragraph" w:styleId="Sansinterligne">
    <w:name w:val="No Spacing"/>
    <w:uiPriority w:val="1"/>
    <w:qFormat/>
  </w:style>
  <w:style w:type="character" w:customStyle="1" w:styleId="ui-provider">
    <w:name w:val="ui-provider"/>
    <w:basedOn w:val="Policepardfaut"/>
    <w:rsid w:val="00B36E02"/>
  </w:style>
  <w:style w:type="character" w:styleId="Mentionnonrsolue">
    <w:name w:val="Unresolved Mention"/>
    <w:basedOn w:val="Policepardfaut"/>
    <w:uiPriority w:val="99"/>
    <w:semiHidden/>
    <w:unhideWhenUsed/>
    <w:rsid w:val="00474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18523">
      <w:bodyDiv w:val="1"/>
      <w:marLeft w:val="0"/>
      <w:marRight w:val="0"/>
      <w:marTop w:val="0"/>
      <w:marBottom w:val="0"/>
      <w:divBdr>
        <w:top w:val="none" w:sz="0" w:space="0" w:color="auto"/>
        <w:left w:val="none" w:sz="0" w:space="0" w:color="auto"/>
        <w:bottom w:val="none" w:sz="0" w:space="0" w:color="auto"/>
        <w:right w:val="none" w:sz="0" w:space="0" w:color="auto"/>
      </w:divBdr>
    </w:div>
    <w:div w:id="655836930">
      <w:bodyDiv w:val="1"/>
      <w:marLeft w:val="0"/>
      <w:marRight w:val="0"/>
      <w:marTop w:val="0"/>
      <w:marBottom w:val="0"/>
      <w:divBdr>
        <w:top w:val="none" w:sz="0" w:space="0" w:color="auto"/>
        <w:left w:val="none" w:sz="0" w:space="0" w:color="auto"/>
        <w:bottom w:val="none" w:sz="0" w:space="0" w:color="auto"/>
        <w:right w:val="none" w:sz="0" w:space="0" w:color="auto"/>
      </w:divBdr>
    </w:div>
    <w:div w:id="731316284">
      <w:bodyDiv w:val="1"/>
      <w:marLeft w:val="0"/>
      <w:marRight w:val="0"/>
      <w:marTop w:val="0"/>
      <w:marBottom w:val="0"/>
      <w:divBdr>
        <w:top w:val="none" w:sz="0" w:space="0" w:color="auto"/>
        <w:left w:val="none" w:sz="0" w:space="0" w:color="auto"/>
        <w:bottom w:val="none" w:sz="0" w:space="0" w:color="auto"/>
        <w:right w:val="none" w:sz="0" w:space="0" w:color="auto"/>
      </w:divBdr>
    </w:div>
    <w:div w:id="734427286">
      <w:bodyDiv w:val="1"/>
      <w:marLeft w:val="0"/>
      <w:marRight w:val="0"/>
      <w:marTop w:val="0"/>
      <w:marBottom w:val="0"/>
      <w:divBdr>
        <w:top w:val="none" w:sz="0" w:space="0" w:color="auto"/>
        <w:left w:val="none" w:sz="0" w:space="0" w:color="auto"/>
        <w:bottom w:val="none" w:sz="0" w:space="0" w:color="auto"/>
        <w:right w:val="none" w:sz="0" w:space="0" w:color="auto"/>
      </w:divBdr>
    </w:div>
    <w:div w:id="764304233">
      <w:bodyDiv w:val="1"/>
      <w:marLeft w:val="0"/>
      <w:marRight w:val="0"/>
      <w:marTop w:val="0"/>
      <w:marBottom w:val="0"/>
      <w:divBdr>
        <w:top w:val="none" w:sz="0" w:space="0" w:color="auto"/>
        <w:left w:val="none" w:sz="0" w:space="0" w:color="auto"/>
        <w:bottom w:val="none" w:sz="0" w:space="0" w:color="auto"/>
        <w:right w:val="none" w:sz="0" w:space="0" w:color="auto"/>
      </w:divBdr>
    </w:div>
    <w:div w:id="1134984526">
      <w:bodyDiv w:val="1"/>
      <w:marLeft w:val="0"/>
      <w:marRight w:val="0"/>
      <w:marTop w:val="0"/>
      <w:marBottom w:val="0"/>
      <w:divBdr>
        <w:top w:val="none" w:sz="0" w:space="0" w:color="auto"/>
        <w:left w:val="none" w:sz="0" w:space="0" w:color="auto"/>
        <w:bottom w:val="none" w:sz="0" w:space="0" w:color="auto"/>
        <w:right w:val="none" w:sz="0" w:space="0" w:color="auto"/>
      </w:divBdr>
    </w:div>
    <w:div w:id="1349285472">
      <w:bodyDiv w:val="1"/>
      <w:marLeft w:val="0"/>
      <w:marRight w:val="0"/>
      <w:marTop w:val="0"/>
      <w:marBottom w:val="0"/>
      <w:divBdr>
        <w:top w:val="none" w:sz="0" w:space="0" w:color="auto"/>
        <w:left w:val="none" w:sz="0" w:space="0" w:color="auto"/>
        <w:bottom w:val="none" w:sz="0" w:space="0" w:color="auto"/>
        <w:right w:val="none" w:sz="0" w:space="0" w:color="auto"/>
      </w:divBdr>
    </w:div>
    <w:div w:id="1443039435">
      <w:bodyDiv w:val="1"/>
      <w:marLeft w:val="0"/>
      <w:marRight w:val="0"/>
      <w:marTop w:val="0"/>
      <w:marBottom w:val="0"/>
      <w:divBdr>
        <w:top w:val="none" w:sz="0" w:space="0" w:color="auto"/>
        <w:left w:val="none" w:sz="0" w:space="0" w:color="auto"/>
        <w:bottom w:val="none" w:sz="0" w:space="0" w:color="auto"/>
        <w:right w:val="none" w:sz="0" w:space="0" w:color="auto"/>
      </w:divBdr>
    </w:div>
    <w:div w:id="1679385725">
      <w:bodyDiv w:val="1"/>
      <w:marLeft w:val="0"/>
      <w:marRight w:val="0"/>
      <w:marTop w:val="0"/>
      <w:marBottom w:val="0"/>
      <w:divBdr>
        <w:top w:val="none" w:sz="0" w:space="0" w:color="auto"/>
        <w:left w:val="none" w:sz="0" w:space="0" w:color="auto"/>
        <w:bottom w:val="none" w:sz="0" w:space="0" w:color="auto"/>
        <w:right w:val="none" w:sz="0" w:space="0" w:color="auto"/>
      </w:divBdr>
    </w:div>
    <w:div w:id="1742168478">
      <w:bodyDiv w:val="1"/>
      <w:marLeft w:val="0"/>
      <w:marRight w:val="0"/>
      <w:marTop w:val="0"/>
      <w:marBottom w:val="0"/>
      <w:divBdr>
        <w:top w:val="none" w:sz="0" w:space="0" w:color="auto"/>
        <w:left w:val="none" w:sz="0" w:space="0" w:color="auto"/>
        <w:bottom w:val="none" w:sz="0" w:space="0" w:color="auto"/>
        <w:right w:val="none" w:sz="0" w:space="0" w:color="auto"/>
      </w:divBdr>
    </w:div>
    <w:div w:id="1824391771">
      <w:bodyDiv w:val="1"/>
      <w:marLeft w:val="0"/>
      <w:marRight w:val="0"/>
      <w:marTop w:val="0"/>
      <w:marBottom w:val="0"/>
      <w:divBdr>
        <w:top w:val="none" w:sz="0" w:space="0" w:color="auto"/>
        <w:left w:val="none" w:sz="0" w:space="0" w:color="auto"/>
        <w:bottom w:val="none" w:sz="0" w:space="0" w:color="auto"/>
        <w:right w:val="none" w:sz="0" w:space="0" w:color="auto"/>
      </w:divBdr>
    </w:div>
    <w:div w:id="1999571681">
      <w:bodyDiv w:val="1"/>
      <w:marLeft w:val="0"/>
      <w:marRight w:val="0"/>
      <w:marTop w:val="0"/>
      <w:marBottom w:val="0"/>
      <w:divBdr>
        <w:top w:val="none" w:sz="0" w:space="0" w:color="auto"/>
        <w:left w:val="none" w:sz="0" w:space="0" w:color="auto"/>
        <w:bottom w:val="none" w:sz="0" w:space="0" w:color="auto"/>
        <w:right w:val="none" w:sz="0" w:space="0" w:color="auto"/>
      </w:divBdr>
    </w:div>
    <w:div w:id="20765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D20BACB2B3B44A05892C252E8CF74" ma:contentTypeVersion="6" ma:contentTypeDescription="Crée un document." ma:contentTypeScope="" ma:versionID="83cb706806c082acd3a0b47e08d66614">
  <xsd:schema xmlns:xsd="http://www.w3.org/2001/XMLSchema" xmlns:xs="http://www.w3.org/2001/XMLSchema" xmlns:p="http://schemas.microsoft.com/office/2006/metadata/properties" xmlns:ns2="2d7e62af-7f6b-415d-ae29-baa7c4bfe49f" xmlns:ns3="0b191d37-7dbc-4015-8602-29305bbc4a13" targetNamespace="http://schemas.microsoft.com/office/2006/metadata/properties" ma:root="true" ma:fieldsID="3128a00a834daf1e399eab2120691b2a" ns2:_="" ns3:_="">
    <xsd:import namespace="2d7e62af-7f6b-415d-ae29-baa7c4bfe49f"/>
    <xsd:import namespace="0b191d37-7dbc-4015-8602-29305bbc4a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e62af-7f6b-415d-ae29-baa7c4bfe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91d37-7dbc-4015-8602-29305bbc4a1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AD8E2-67B2-42BE-869A-F8D5097F9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e62af-7f6b-415d-ae29-baa7c4bfe49f"/>
    <ds:schemaRef ds:uri="0b191d37-7dbc-4015-8602-29305bbc4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29CA6-9EA3-4B3B-8AB2-E67611C04AE0}">
  <ds:schemaRefs>
    <ds:schemaRef ds:uri="http://schemas.microsoft.com/sharepoint/v3/contenttype/forms"/>
  </ds:schemaRefs>
</ds:datastoreItem>
</file>

<file path=customXml/itemProps3.xml><?xml version="1.0" encoding="utf-8"?>
<ds:datastoreItem xmlns:ds="http://schemas.openxmlformats.org/officeDocument/2006/customXml" ds:itemID="{6470A278-DBE4-4B5D-B342-F8D541FBC685}">
  <ds:schemaRefs>
    <ds:schemaRef ds:uri="2d7e62af-7f6b-415d-ae29-baa7c4bfe49f"/>
    <ds:schemaRef ds:uri="0b191d37-7dbc-4015-8602-29305bbc4a13"/>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2772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Socrates-Leonardo Da Vinci</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Coet Amette</dc:creator>
  <cp:keywords/>
  <cp:lastModifiedBy>Manon Graff</cp:lastModifiedBy>
  <cp:revision>2</cp:revision>
  <cp:lastPrinted>2024-08-13T09:45:00Z</cp:lastPrinted>
  <dcterms:created xsi:type="dcterms:W3CDTF">2024-08-23T08:34:00Z</dcterms:created>
  <dcterms:modified xsi:type="dcterms:W3CDTF">2024-08-23T08:34:00Z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0x010100FF0D20BACB2B3B44A05892C252E8CF74</vt:lpwstr>
  </property>
</Properties>
</file>